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B00" w:rsidRDefault="00CC0B00" w:rsidP="00CC0B00">
      <w:pPr>
        <w:pStyle w:val="BodyText"/>
        <w:spacing w:after="0" w:line="100" w:lineRule="atLeast"/>
        <w:jc w:val="center"/>
        <w:rPr>
          <w:rFonts w:ascii="Calisto MT" w:hAnsi="Calisto MT" w:cs="Times New Roman"/>
          <w:sz w:val="24"/>
          <w:szCs w:val="24"/>
          <w:lang w:val="en-GB"/>
        </w:rPr>
      </w:pPr>
      <w:r>
        <w:rPr>
          <w:rFonts w:ascii="Calisto MT" w:hAnsi="Calisto MT" w:cs="Times New Roman"/>
          <w:sz w:val="24"/>
          <w:szCs w:val="24"/>
          <w:lang w:val="en-GB"/>
        </w:rPr>
        <w:t>GOVERNMENT OF ANDHRA PRADESH</w:t>
      </w:r>
    </w:p>
    <w:p w:rsidR="00A67B47" w:rsidRDefault="00A67B47" w:rsidP="00CC0B00">
      <w:pPr>
        <w:pStyle w:val="BodyText"/>
        <w:spacing w:after="0" w:line="100" w:lineRule="atLeast"/>
        <w:jc w:val="center"/>
        <w:rPr>
          <w:rFonts w:ascii="Calisto MT" w:hAnsi="Calisto MT" w:cs="Times New Roman"/>
          <w:sz w:val="24"/>
          <w:szCs w:val="24"/>
          <w:lang w:val="en-GB"/>
        </w:rPr>
      </w:pPr>
      <w:r>
        <w:rPr>
          <w:rFonts w:ascii="Calisto MT" w:hAnsi="Calisto MT" w:cs="Times New Roman"/>
          <w:sz w:val="24"/>
          <w:szCs w:val="24"/>
          <w:lang w:val="en-GB"/>
        </w:rPr>
        <w:t>ABSTRACT</w:t>
      </w:r>
    </w:p>
    <w:p w:rsidR="00CC0B00" w:rsidRDefault="00CC0B00" w:rsidP="00CC0B00">
      <w:pPr>
        <w:pStyle w:val="BodyText"/>
        <w:spacing w:after="0" w:line="240" w:lineRule="auto"/>
        <w:jc w:val="center"/>
        <w:rPr>
          <w:rFonts w:ascii="Calisto MT" w:hAnsi="Calisto MT" w:cs="Times New Roman"/>
          <w:sz w:val="24"/>
          <w:szCs w:val="24"/>
          <w:lang w:val="en-GB"/>
        </w:rPr>
      </w:pPr>
    </w:p>
    <w:p w:rsidR="00A67B47" w:rsidRDefault="00A67B47" w:rsidP="00CC0B00">
      <w:pPr>
        <w:pStyle w:val="BodyText"/>
        <w:spacing w:after="0" w:line="100" w:lineRule="atLeast"/>
        <w:jc w:val="both"/>
        <w:rPr>
          <w:rFonts w:ascii="Calisto MT" w:hAnsi="Calisto MT" w:cs="Times New Roman"/>
          <w:sz w:val="24"/>
          <w:szCs w:val="24"/>
          <w:lang w:val="en-GB"/>
        </w:rPr>
      </w:pPr>
      <w:bookmarkStart w:id="0" w:name="_GoBack"/>
      <w:r>
        <w:rPr>
          <w:rFonts w:ascii="Calisto MT" w:hAnsi="Calisto MT" w:cs="Times New Roman"/>
          <w:sz w:val="24"/>
          <w:szCs w:val="24"/>
          <w:lang w:val="en-GB"/>
        </w:rPr>
        <w:t>Human Resources Management – Transfer and Postings of Employees – Instructions/ Guidelines</w:t>
      </w:r>
      <w:r w:rsidR="00680BB0">
        <w:rPr>
          <w:rFonts w:ascii="Calisto MT" w:hAnsi="Calisto MT" w:cs="Times New Roman"/>
          <w:sz w:val="24"/>
          <w:szCs w:val="24"/>
          <w:lang w:val="en-GB"/>
        </w:rPr>
        <w:t xml:space="preserve"> – </w:t>
      </w:r>
      <w:r w:rsidR="00EE24A8">
        <w:rPr>
          <w:rFonts w:ascii="Calisto MT" w:hAnsi="Calisto MT" w:cs="Times New Roman"/>
          <w:sz w:val="24"/>
          <w:szCs w:val="24"/>
          <w:lang w:val="en-GB"/>
        </w:rPr>
        <w:t>Orders – Issued -</w:t>
      </w:r>
      <w:r w:rsidR="00680BB0">
        <w:rPr>
          <w:rFonts w:ascii="Calisto MT" w:hAnsi="Calisto MT" w:cs="Times New Roman"/>
          <w:sz w:val="24"/>
          <w:szCs w:val="24"/>
          <w:lang w:val="en-GB"/>
        </w:rPr>
        <w:t xml:space="preserve"> Reg. </w:t>
      </w:r>
    </w:p>
    <w:bookmarkEnd w:id="0"/>
    <w:p w:rsidR="00CC0B00" w:rsidRDefault="00CC0B00" w:rsidP="00CC0B00">
      <w:pPr>
        <w:pStyle w:val="BodyText"/>
        <w:spacing w:after="0" w:line="100" w:lineRule="atLeast"/>
        <w:jc w:val="both"/>
        <w:rPr>
          <w:rFonts w:ascii="Calisto MT" w:hAnsi="Calisto MT" w:cs="Times New Roman"/>
          <w:sz w:val="24"/>
          <w:szCs w:val="24"/>
          <w:lang w:val="en-GB"/>
        </w:rPr>
      </w:pPr>
      <w:r>
        <w:rPr>
          <w:rFonts w:ascii="Calisto MT" w:hAnsi="Calisto MT" w:cs="Times New Roman"/>
          <w:sz w:val="24"/>
          <w:szCs w:val="24"/>
          <w:lang w:val="en-GB"/>
        </w:rPr>
        <w:t>--------------------------------------------------------------------------------------------------------------------------------</w:t>
      </w:r>
    </w:p>
    <w:p w:rsidR="00A67B47" w:rsidRPr="005A2F8F" w:rsidRDefault="00A67B47" w:rsidP="00CC0B00">
      <w:pPr>
        <w:pStyle w:val="BodyText"/>
        <w:spacing w:after="0" w:line="100" w:lineRule="atLeast"/>
        <w:jc w:val="center"/>
        <w:rPr>
          <w:rFonts w:ascii="Calisto MT" w:hAnsi="Calisto MT" w:cs="Times New Roman"/>
          <w:b/>
          <w:sz w:val="24"/>
          <w:szCs w:val="24"/>
          <w:lang w:val="en-GB"/>
        </w:rPr>
      </w:pPr>
      <w:r w:rsidRPr="005A2F8F">
        <w:rPr>
          <w:rFonts w:ascii="Calisto MT" w:hAnsi="Calisto MT" w:cs="Times New Roman"/>
          <w:b/>
          <w:sz w:val="24"/>
          <w:szCs w:val="24"/>
          <w:lang w:val="en-GB"/>
        </w:rPr>
        <w:t>FINANCE (HR. I) DEPARTMENT</w:t>
      </w:r>
    </w:p>
    <w:p w:rsidR="00A67B47" w:rsidRDefault="00A67B47" w:rsidP="00CC0B00">
      <w:pPr>
        <w:pStyle w:val="BodyText"/>
        <w:spacing w:after="0" w:line="240" w:lineRule="auto"/>
        <w:jc w:val="both"/>
        <w:rPr>
          <w:rFonts w:ascii="Calisto MT" w:hAnsi="Calisto MT" w:cs="Times New Roman"/>
          <w:sz w:val="24"/>
          <w:szCs w:val="24"/>
          <w:lang w:val="en-GB"/>
        </w:rPr>
      </w:pPr>
      <w:r>
        <w:rPr>
          <w:rFonts w:ascii="Calisto MT" w:hAnsi="Calisto MT" w:cs="Times New Roman"/>
          <w:sz w:val="24"/>
          <w:szCs w:val="24"/>
          <w:lang w:val="en-GB"/>
        </w:rPr>
        <w:t>G.O.Ms. No.</w:t>
      </w:r>
      <w:r>
        <w:rPr>
          <w:rFonts w:ascii="Calisto MT" w:hAnsi="Calisto MT" w:cs="Times New Roman"/>
          <w:sz w:val="24"/>
          <w:szCs w:val="24"/>
          <w:lang w:val="en-GB"/>
        </w:rPr>
        <w:tab/>
      </w:r>
      <w:r>
        <w:rPr>
          <w:rFonts w:ascii="Calisto MT" w:hAnsi="Calisto MT" w:cs="Times New Roman"/>
          <w:sz w:val="24"/>
          <w:szCs w:val="24"/>
          <w:lang w:val="en-GB"/>
        </w:rPr>
        <w:tab/>
      </w:r>
      <w:r>
        <w:rPr>
          <w:rFonts w:ascii="Calisto MT" w:hAnsi="Calisto MT" w:cs="Times New Roman"/>
          <w:sz w:val="24"/>
          <w:szCs w:val="24"/>
          <w:lang w:val="en-GB"/>
        </w:rPr>
        <w:tab/>
      </w:r>
      <w:r>
        <w:rPr>
          <w:rFonts w:ascii="Calisto MT" w:hAnsi="Calisto MT" w:cs="Times New Roman"/>
          <w:sz w:val="24"/>
          <w:szCs w:val="24"/>
          <w:lang w:val="en-GB"/>
        </w:rPr>
        <w:tab/>
      </w:r>
      <w:r>
        <w:rPr>
          <w:rFonts w:ascii="Calisto MT" w:hAnsi="Calisto MT" w:cs="Times New Roman"/>
          <w:sz w:val="24"/>
          <w:szCs w:val="24"/>
          <w:lang w:val="en-GB"/>
        </w:rPr>
        <w:tab/>
      </w:r>
      <w:r>
        <w:rPr>
          <w:rFonts w:ascii="Calisto MT" w:hAnsi="Calisto MT" w:cs="Times New Roman"/>
          <w:sz w:val="24"/>
          <w:szCs w:val="24"/>
          <w:lang w:val="en-GB"/>
        </w:rPr>
        <w:tab/>
      </w:r>
      <w:r>
        <w:rPr>
          <w:rFonts w:ascii="Calisto MT" w:hAnsi="Calisto MT" w:cs="Times New Roman"/>
          <w:sz w:val="24"/>
          <w:szCs w:val="24"/>
          <w:lang w:val="en-GB"/>
        </w:rPr>
        <w:tab/>
      </w:r>
      <w:r>
        <w:rPr>
          <w:rFonts w:ascii="Calisto MT" w:hAnsi="Calisto MT" w:cs="Times New Roman"/>
          <w:sz w:val="24"/>
          <w:szCs w:val="24"/>
          <w:lang w:val="en-GB"/>
        </w:rPr>
        <w:tab/>
        <w:t xml:space="preserve">       Dated</w:t>
      </w:r>
      <w:proofErr w:type="gramStart"/>
      <w:r>
        <w:rPr>
          <w:rFonts w:ascii="Calisto MT" w:hAnsi="Calisto MT" w:cs="Times New Roman"/>
          <w:sz w:val="24"/>
          <w:szCs w:val="24"/>
          <w:lang w:val="en-GB"/>
        </w:rPr>
        <w:t>:</w:t>
      </w:r>
      <w:r w:rsidR="009B04B8">
        <w:rPr>
          <w:rFonts w:ascii="Calisto MT" w:hAnsi="Calisto MT" w:cs="Times New Roman"/>
          <w:sz w:val="24"/>
          <w:szCs w:val="24"/>
          <w:lang w:val="en-GB"/>
        </w:rPr>
        <w:t>18</w:t>
      </w:r>
      <w:r>
        <w:rPr>
          <w:rFonts w:ascii="Calisto MT" w:hAnsi="Calisto MT" w:cs="Times New Roman"/>
          <w:sz w:val="24"/>
          <w:szCs w:val="24"/>
          <w:lang w:val="en-GB"/>
        </w:rPr>
        <w:t>.05.2015</w:t>
      </w:r>
      <w:proofErr w:type="gramEnd"/>
      <w:r w:rsidR="001047B3">
        <w:rPr>
          <w:rFonts w:ascii="Calisto MT" w:hAnsi="Calisto MT" w:cs="Times New Roman"/>
          <w:sz w:val="24"/>
          <w:szCs w:val="24"/>
          <w:lang w:val="en-GB"/>
        </w:rPr>
        <w:t>.</w:t>
      </w:r>
    </w:p>
    <w:p w:rsidR="00A67B47" w:rsidRDefault="00A67B47" w:rsidP="00CC0B00">
      <w:pPr>
        <w:pStyle w:val="BodyText"/>
        <w:spacing w:after="0" w:line="240" w:lineRule="auto"/>
        <w:jc w:val="right"/>
        <w:rPr>
          <w:rFonts w:ascii="Calisto MT" w:hAnsi="Calisto MT" w:cs="Times New Roman"/>
          <w:sz w:val="24"/>
          <w:szCs w:val="24"/>
          <w:lang w:val="en-GB"/>
        </w:rPr>
      </w:pPr>
      <w:r>
        <w:rPr>
          <w:rFonts w:ascii="Calisto MT" w:hAnsi="Calisto MT" w:cs="Times New Roman"/>
          <w:sz w:val="24"/>
          <w:szCs w:val="24"/>
          <w:lang w:val="en-GB"/>
        </w:rPr>
        <w:t>Read the following: -</w:t>
      </w:r>
    </w:p>
    <w:p w:rsidR="00CC0B00" w:rsidRDefault="00CC0B00" w:rsidP="00CC0B00">
      <w:pPr>
        <w:pStyle w:val="BodyText"/>
        <w:spacing w:after="0" w:line="100" w:lineRule="atLeast"/>
        <w:jc w:val="right"/>
        <w:rPr>
          <w:rFonts w:ascii="Calisto MT" w:hAnsi="Calisto MT" w:cs="Times New Roman"/>
          <w:sz w:val="24"/>
          <w:szCs w:val="24"/>
          <w:lang w:val="en-GB"/>
        </w:rPr>
      </w:pPr>
    </w:p>
    <w:p w:rsidR="00A67B47" w:rsidRDefault="00A0410B" w:rsidP="003370E4">
      <w:pPr>
        <w:pStyle w:val="BodyText"/>
        <w:numPr>
          <w:ilvl w:val="0"/>
          <w:numId w:val="6"/>
        </w:numPr>
        <w:spacing w:after="0" w:line="100" w:lineRule="atLeast"/>
        <w:ind w:left="1008" w:hanging="266"/>
        <w:jc w:val="both"/>
        <w:rPr>
          <w:rFonts w:ascii="Calisto MT" w:hAnsi="Calisto MT" w:cs="Times New Roman"/>
          <w:sz w:val="24"/>
          <w:szCs w:val="24"/>
          <w:lang w:val="en-GB"/>
        </w:rPr>
      </w:pPr>
      <w:r>
        <w:rPr>
          <w:rFonts w:ascii="Calisto MT" w:hAnsi="Calisto MT" w:cs="Times New Roman"/>
          <w:sz w:val="24"/>
          <w:szCs w:val="24"/>
          <w:lang w:val="en-GB"/>
        </w:rPr>
        <w:t>G.O.Ms No 211 of Finance (DCM-II) Department dated November 15, 2014.</w:t>
      </w:r>
    </w:p>
    <w:p w:rsidR="00CC0B00" w:rsidRDefault="00CC0B00" w:rsidP="00CC0B00">
      <w:pPr>
        <w:pStyle w:val="BodyText"/>
        <w:spacing w:after="0" w:line="100" w:lineRule="atLeast"/>
        <w:ind w:left="1444"/>
        <w:jc w:val="both"/>
        <w:rPr>
          <w:rFonts w:ascii="Calisto MT" w:hAnsi="Calisto MT" w:cs="Times New Roman"/>
          <w:sz w:val="24"/>
          <w:szCs w:val="24"/>
          <w:lang w:val="en-GB"/>
        </w:rPr>
      </w:pPr>
    </w:p>
    <w:p w:rsidR="00CC0B00" w:rsidRDefault="00CC0B00" w:rsidP="00CC0B00">
      <w:pPr>
        <w:pStyle w:val="BodyText"/>
        <w:spacing w:after="0" w:line="100" w:lineRule="atLeast"/>
        <w:jc w:val="center"/>
        <w:rPr>
          <w:rFonts w:ascii="Calisto MT" w:hAnsi="Calisto MT" w:cs="Times New Roman"/>
          <w:sz w:val="24"/>
          <w:szCs w:val="24"/>
          <w:lang w:val="en-GB"/>
        </w:rPr>
      </w:pPr>
      <w:r>
        <w:rPr>
          <w:rFonts w:ascii="Calisto MT" w:hAnsi="Calisto MT" w:cs="Times New Roman"/>
          <w:sz w:val="24"/>
          <w:szCs w:val="24"/>
          <w:lang w:val="en-GB"/>
        </w:rPr>
        <w:t>***</w:t>
      </w:r>
    </w:p>
    <w:p w:rsidR="00A67B47" w:rsidRDefault="00CC0B00" w:rsidP="00CC0B00">
      <w:pPr>
        <w:pStyle w:val="BodyText"/>
        <w:spacing w:after="0" w:line="100" w:lineRule="atLeast"/>
        <w:jc w:val="both"/>
        <w:rPr>
          <w:rFonts w:ascii="Calisto MT" w:hAnsi="Calisto MT" w:cs="Times New Roman"/>
          <w:sz w:val="24"/>
          <w:szCs w:val="24"/>
          <w:lang w:val="en-GB"/>
        </w:rPr>
      </w:pPr>
      <w:r>
        <w:rPr>
          <w:rFonts w:ascii="Calisto MT" w:hAnsi="Calisto MT" w:cs="Times New Roman"/>
          <w:sz w:val="24"/>
          <w:szCs w:val="24"/>
          <w:lang w:val="en-GB"/>
        </w:rPr>
        <w:t>ORDER:</w:t>
      </w:r>
    </w:p>
    <w:p w:rsidR="00CC0B00" w:rsidRDefault="00CC0B00" w:rsidP="00CC0B00">
      <w:pPr>
        <w:pStyle w:val="BodyText"/>
        <w:spacing w:after="0" w:line="100" w:lineRule="atLeast"/>
        <w:jc w:val="both"/>
        <w:rPr>
          <w:rFonts w:ascii="Calisto MT" w:hAnsi="Calisto MT" w:cs="Times New Roman"/>
          <w:sz w:val="24"/>
          <w:szCs w:val="24"/>
          <w:lang w:val="en-GB"/>
        </w:rPr>
      </w:pPr>
    </w:p>
    <w:p w:rsidR="00A67B47" w:rsidRDefault="00A67B47" w:rsidP="009B04B8">
      <w:pPr>
        <w:pStyle w:val="BodyText"/>
        <w:spacing w:after="0" w:line="240" w:lineRule="auto"/>
        <w:ind w:firstLine="720"/>
        <w:jc w:val="both"/>
        <w:rPr>
          <w:rFonts w:ascii="Calisto MT" w:hAnsi="Calisto MT" w:cs="Times New Roman"/>
          <w:sz w:val="24"/>
          <w:szCs w:val="24"/>
          <w:lang w:val="en-GB"/>
        </w:rPr>
      </w:pPr>
      <w:r>
        <w:rPr>
          <w:rFonts w:ascii="Calisto MT" w:hAnsi="Calisto MT" w:cs="Times New Roman"/>
          <w:sz w:val="24"/>
          <w:szCs w:val="24"/>
          <w:lang w:val="en-GB"/>
        </w:rPr>
        <w:t>The Government is committed to the welfare of its employees and seeks to promote work-life balance to enable the employees and their families lead happy and contented lives. In this direction, the Government’s policy is to ensure every employee is posted at a work place where she / he is most productive and contributes the best for improved governance and efficient public services. Overall, the Government is committed to right placement of the staff to improve efficiency and accountability in administration.</w:t>
      </w:r>
    </w:p>
    <w:p w:rsidR="00CC0B00" w:rsidRDefault="00CC0B00" w:rsidP="00CC0B00">
      <w:pPr>
        <w:pStyle w:val="BodyText"/>
        <w:spacing w:after="0" w:line="288" w:lineRule="auto"/>
        <w:ind w:firstLine="720"/>
        <w:jc w:val="both"/>
        <w:rPr>
          <w:rFonts w:ascii="Calisto MT" w:hAnsi="Calisto MT" w:cs="Times New Roman"/>
          <w:sz w:val="24"/>
          <w:szCs w:val="24"/>
          <w:lang w:val="en-GB"/>
        </w:rPr>
      </w:pPr>
    </w:p>
    <w:p w:rsidR="00A67B47" w:rsidRDefault="00F546DD" w:rsidP="009B04B8">
      <w:pPr>
        <w:pStyle w:val="BodyText"/>
        <w:numPr>
          <w:ilvl w:val="0"/>
          <w:numId w:val="1"/>
        </w:numPr>
        <w:spacing w:after="0" w:line="240" w:lineRule="auto"/>
        <w:ind w:left="0" w:firstLine="0"/>
        <w:jc w:val="both"/>
        <w:rPr>
          <w:rFonts w:ascii="Calisto MT" w:hAnsi="Calisto MT" w:cs="Times New Roman"/>
          <w:sz w:val="24"/>
          <w:szCs w:val="24"/>
          <w:lang w:val="en-GB"/>
        </w:rPr>
      </w:pPr>
      <w:r>
        <w:rPr>
          <w:rFonts w:ascii="Calisto MT" w:hAnsi="Calisto MT" w:cs="Times New Roman"/>
          <w:sz w:val="24"/>
          <w:szCs w:val="24"/>
          <w:lang w:val="en-GB"/>
        </w:rPr>
        <w:t xml:space="preserve">Accordingly, </w:t>
      </w:r>
      <w:r w:rsidRPr="00CF279B">
        <w:rPr>
          <w:rFonts w:ascii="Calisto MT" w:hAnsi="Calisto MT" w:cs="Times New Roman"/>
          <w:sz w:val="24"/>
          <w:szCs w:val="24"/>
          <w:lang w:val="en-GB"/>
        </w:rPr>
        <w:t>t</w:t>
      </w:r>
      <w:r w:rsidR="00A67B47" w:rsidRPr="00CF279B">
        <w:rPr>
          <w:rFonts w:ascii="Calisto MT" w:hAnsi="Calisto MT" w:cs="Times New Roman"/>
          <w:sz w:val="24"/>
          <w:szCs w:val="24"/>
          <w:lang w:val="en-GB"/>
        </w:rPr>
        <w:t>he existing ban on transfer of employees imposed in G.O.Ms No 211 of Finance (DCM-II) Department dated November 15, 2014,</w:t>
      </w:r>
      <w:r w:rsidRPr="00CF279B">
        <w:rPr>
          <w:rFonts w:ascii="Calisto MT" w:hAnsi="Calisto MT" w:cs="Times New Roman"/>
          <w:sz w:val="24"/>
          <w:szCs w:val="24"/>
          <w:lang w:val="en-GB"/>
        </w:rPr>
        <w:t xml:space="preserve"> is hereby relaxed</w:t>
      </w:r>
      <w:r w:rsidR="00A67B47" w:rsidRPr="00CF279B">
        <w:rPr>
          <w:rFonts w:ascii="Calisto MT" w:hAnsi="Calisto MT" w:cs="Times New Roman"/>
          <w:sz w:val="24"/>
          <w:szCs w:val="24"/>
          <w:lang w:val="en-GB"/>
        </w:rPr>
        <w:t xml:space="preserve"> for the period from May 18 to 31, 2015,</w:t>
      </w:r>
      <w:r w:rsidR="00A67B47">
        <w:rPr>
          <w:rFonts w:ascii="Calisto MT" w:hAnsi="Calisto MT" w:cs="Times New Roman"/>
          <w:sz w:val="24"/>
          <w:szCs w:val="24"/>
          <w:lang w:val="en-GB"/>
        </w:rPr>
        <w:t xml:space="preserve"> to ensure right placement of employee to secure optimum productivity and commitment to furtherance of Government’s development objectives. </w:t>
      </w:r>
    </w:p>
    <w:p w:rsidR="00CC0B00" w:rsidRDefault="00CC0B00" w:rsidP="00CC0B00">
      <w:pPr>
        <w:pStyle w:val="BodyText"/>
        <w:spacing w:after="0" w:line="288" w:lineRule="auto"/>
        <w:jc w:val="both"/>
        <w:rPr>
          <w:rFonts w:ascii="Calisto MT" w:hAnsi="Calisto MT" w:cs="Times New Roman"/>
          <w:sz w:val="24"/>
          <w:szCs w:val="24"/>
          <w:lang w:val="en-GB"/>
        </w:rPr>
      </w:pPr>
    </w:p>
    <w:p w:rsidR="00A67B47" w:rsidRDefault="00A67B47" w:rsidP="00CC0B00">
      <w:pPr>
        <w:pStyle w:val="BodyText"/>
        <w:spacing w:after="0" w:line="288" w:lineRule="auto"/>
        <w:jc w:val="both"/>
        <w:rPr>
          <w:rFonts w:ascii="Calisto MT" w:hAnsi="Calisto MT" w:cs="Times New Roman"/>
          <w:b/>
          <w:sz w:val="24"/>
          <w:szCs w:val="24"/>
          <w:lang w:val="en-GB"/>
        </w:rPr>
      </w:pPr>
      <w:r>
        <w:rPr>
          <w:rFonts w:ascii="Calisto MT" w:hAnsi="Calisto MT" w:cs="Times New Roman"/>
          <w:b/>
          <w:sz w:val="24"/>
          <w:szCs w:val="24"/>
          <w:lang w:val="en-GB"/>
        </w:rPr>
        <w:t>Guidelines for Placement</w:t>
      </w:r>
    </w:p>
    <w:p w:rsidR="00CC0B00" w:rsidRDefault="00CC0B00" w:rsidP="00CC0B00">
      <w:pPr>
        <w:pStyle w:val="BodyText"/>
        <w:spacing w:after="0" w:line="288" w:lineRule="auto"/>
        <w:jc w:val="both"/>
        <w:rPr>
          <w:rFonts w:ascii="Calisto MT" w:hAnsi="Calisto MT" w:cs="Times New Roman"/>
          <w:sz w:val="24"/>
          <w:szCs w:val="24"/>
          <w:lang w:val="en-GB"/>
        </w:rPr>
      </w:pPr>
    </w:p>
    <w:p w:rsidR="00A67B47" w:rsidRDefault="00A67B47" w:rsidP="009B04B8">
      <w:pPr>
        <w:pStyle w:val="BodyText"/>
        <w:numPr>
          <w:ilvl w:val="0"/>
          <w:numId w:val="1"/>
        </w:numPr>
        <w:spacing w:after="0" w:line="240" w:lineRule="auto"/>
        <w:ind w:left="0" w:firstLine="0"/>
        <w:jc w:val="both"/>
        <w:rPr>
          <w:rFonts w:ascii="Calisto MT" w:hAnsi="Calisto MT" w:cs="Times New Roman"/>
          <w:sz w:val="24"/>
          <w:szCs w:val="24"/>
          <w:lang w:val="en-GB"/>
        </w:rPr>
      </w:pPr>
      <w:r>
        <w:rPr>
          <w:rFonts w:ascii="Calisto MT" w:hAnsi="Calisto MT" w:cs="Times New Roman"/>
          <w:sz w:val="24"/>
          <w:szCs w:val="24"/>
          <w:lang w:val="en-GB"/>
        </w:rPr>
        <w:t xml:space="preserve">The transfers will be undertaken with adherence to the following instructions. </w:t>
      </w:r>
    </w:p>
    <w:p w:rsidR="00CC0B00" w:rsidRPr="00215D03" w:rsidRDefault="00CC0B00" w:rsidP="009B04B8">
      <w:pPr>
        <w:pStyle w:val="BodyText"/>
        <w:spacing w:after="0" w:line="240" w:lineRule="auto"/>
        <w:jc w:val="both"/>
        <w:rPr>
          <w:rFonts w:ascii="Calisto MT" w:hAnsi="Calisto MT" w:cs="Times New Roman"/>
          <w:sz w:val="24"/>
          <w:szCs w:val="24"/>
          <w:lang w:val="en-GB"/>
        </w:rPr>
      </w:pPr>
    </w:p>
    <w:p w:rsidR="00A67B47" w:rsidRPr="00CF279B" w:rsidRDefault="009F64F2" w:rsidP="009B04B8">
      <w:pPr>
        <w:numPr>
          <w:ilvl w:val="0"/>
          <w:numId w:val="2"/>
        </w:numPr>
        <w:tabs>
          <w:tab w:val="left" w:pos="1276"/>
        </w:tabs>
        <w:suppressAutoHyphens w:val="0"/>
        <w:spacing w:after="0" w:line="240" w:lineRule="auto"/>
        <w:ind w:left="1276" w:hanging="709"/>
        <w:jc w:val="both"/>
        <w:rPr>
          <w:rFonts w:ascii="Calisto MT" w:hAnsi="Calisto MT" w:cs="Times New Roman"/>
          <w:sz w:val="24"/>
          <w:szCs w:val="24"/>
          <w:lang w:val="en-GB"/>
        </w:rPr>
      </w:pPr>
      <w:r>
        <w:rPr>
          <w:rFonts w:ascii="Calisto MT" w:hAnsi="Calisto MT" w:cs="Times New Roman"/>
          <w:sz w:val="24"/>
          <w:szCs w:val="24"/>
          <w:lang w:val="en-GB"/>
        </w:rPr>
        <w:t xml:space="preserve">The </w:t>
      </w:r>
      <w:r w:rsidR="00A67B47" w:rsidRPr="00CF279B">
        <w:rPr>
          <w:rFonts w:ascii="Calisto MT" w:hAnsi="Calisto MT" w:cs="Times New Roman"/>
          <w:sz w:val="24"/>
          <w:szCs w:val="24"/>
          <w:lang w:val="en-GB"/>
        </w:rPr>
        <w:t xml:space="preserve">transfer of employees will be </w:t>
      </w:r>
      <w:r>
        <w:rPr>
          <w:rFonts w:ascii="Calisto MT" w:hAnsi="Calisto MT" w:cs="Times New Roman"/>
          <w:sz w:val="24"/>
          <w:szCs w:val="24"/>
          <w:lang w:val="en-GB"/>
        </w:rPr>
        <w:t xml:space="preserve">undertaken between </w:t>
      </w:r>
      <w:r w:rsidR="00A67B47" w:rsidRPr="00CF279B">
        <w:rPr>
          <w:rFonts w:ascii="Calisto MT" w:hAnsi="Calisto MT" w:cs="Times New Roman"/>
          <w:sz w:val="24"/>
          <w:szCs w:val="24"/>
          <w:lang w:val="en-GB"/>
        </w:rPr>
        <w:t xml:space="preserve">May 18 and May 31, 2015. There shall be no transfer prior to or after this period. </w:t>
      </w:r>
    </w:p>
    <w:p w:rsidR="00A67B47" w:rsidRDefault="00A67B47" w:rsidP="009B04B8">
      <w:pPr>
        <w:tabs>
          <w:tab w:val="left" w:pos="1276"/>
        </w:tabs>
        <w:suppressAutoHyphens w:val="0"/>
        <w:spacing w:after="0" w:line="240" w:lineRule="auto"/>
        <w:ind w:left="567"/>
        <w:jc w:val="both"/>
        <w:rPr>
          <w:rFonts w:ascii="Calisto MT" w:hAnsi="Calisto MT" w:cs="Times New Roman"/>
          <w:sz w:val="24"/>
          <w:szCs w:val="24"/>
          <w:lang w:val="en-GB"/>
        </w:rPr>
      </w:pPr>
    </w:p>
    <w:p w:rsidR="00A67B47" w:rsidRDefault="00A67B47" w:rsidP="009B04B8">
      <w:pPr>
        <w:numPr>
          <w:ilvl w:val="0"/>
          <w:numId w:val="2"/>
        </w:numPr>
        <w:tabs>
          <w:tab w:val="left" w:pos="1276"/>
        </w:tabs>
        <w:suppressAutoHyphens w:val="0"/>
        <w:spacing w:after="0" w:line="240" w:lineRule="auto"/>
        <w:ind w:left="1276" w:hanging="709"/>
        <w:jc w:val="both"/>
        <w:rPr>
          <w:rFonts w:ascii="Calisto MT" w:hAnsi="Calisto MT" w:cs="Times New Roman"/>
          <w:sz w:val="24"/>
          <w:szCs w:val="24"/>
          <w:lang w:val="en-GB"/>
        </w:rPr>
      </w:pPr>
      <w:r>
        <w:rPr>
          <w:rFonts w:ascii="Calisto MT" w:hAnsi="Calisto MT" w:cs="Times New Roman"/>
          <w:sz w:val="24"/>
          <w:szCs w:val="24"/>
          <w:lang w:val="en-GB"/>
        </w:rPr>
        <w:t>The transfer policy should be an effective tool in capacity building with the employees getting a variety of experience within the department, thus becoming more fit to hold higher responsibilities.</w:t>
      </w:r>
    </w:p>
    <w:p w:rsidR="00A67B47" w:rsidRDefault="00A67B47" w:rsidP="009B04B8">
      <w:pPr>
        <w:suppressAutoHyphens w:val="0"/>
        <w:spacing w:after="0" w:line="240" w:lineRule="auto"/>
        <w:jc w:val="both"/>
        <w:rPr>
          <w:rFonts w:ascii="Calisto MT" w:hAnsi="Calisto MT" w:cs="Times New Roman"/>
          <w:sz w:val="24"/>
          <w:szCs w:val="24"/>
          <w:lang w:val="en-GB"/>
        </w:rPr>
      </w:pPr>
    </w:p>
    <w:p w:rsidR="00A67B47" w:rsidRDefault="00A67B47" w:rsidP="009B04B8">
      <w:pPr>
        <w:numPr>
          <w:ilvl w:val="0"/>
          <w:numId w:val="2"/>
        </w:numPr>
        <w:suppressAutoHyphens w:val="0"/>
        <w:spacing w:after="0" w:line="240" w:lineRule="auto"/>
        <w:ind w:left="1276" w:hanging="709"/>
        <w:jc w:val="both"/>
        <w:rPr>
          <w:rFonts w:ascii="Calisto MT" w:hAnsi="Calisto MT" w:cs="Times New Roman"/>
          <w:sz w:val="24"/>
          <w:szCs w:val="24"/>
          <w:lang w:val="en-GB"/>
        </w:rPr>
      </w:pPr>
      <w:r>
        <w:rPr>
          <w:rFonts w:ascii="Calisto MT" w:hAnsi="Calisto MT" w:cs="Times New Roman"/>
          <w:sz w:val="24"/>
          <w:szCs w:val="24"/>
          <w:lang w:val="en-GB"/>
        </w:rPr>
        <w:t xml:space="preserve">Any employee retiring on and before June 30, 2016 shall not be transferred. No person shall be transferred before completion of two years of service at a particular duty station as on May 01, 2015. Likewise, no person shall be retained beyond five years of service in any station. Service in all cadres at any duty station shall be counted while calculating the period of service at a particular duty station. </w:t>
      </w:r>
    </w:p>
    <w:p w:rsidR="00A67B47" w:rsidRDefault="00A67B47" w:rsidP="009B04B8">
      <w:pPr>
        <w:suppressAutoHyphens w:val="0"/>
        <w:spacing w:after="0" w:line="240" w:lineRule="auto"/>
        <w:jc w:val="both"/>
        <w:rPr>
          <w:rFonts w:ascii="Calisto MT" w:hAnsi="Calisto MT" w:cs="Times New Roman"/>
          <w:sz w:val="24"/>
          <w:szCs w:val="24"/>
          <w:lang w:val="en-GB"/>
        </w:rPr>
      </w:pPr>
    </w:p>
    <w:p w:rsidR="009B04B8" w:rsidRDefault="009B04B8" w:rsidP="009B04B8">
      <w:pPr>
        <w:suppressAutoHyphens w:val="0"/>
        <w:spacing w:after="0" w:line="240" w:lineRule="auto"/>
        <w:jc w:val="both"/>
        <w:rPr>
          <w:rFonts w:ascii="Calisto MT" w:hAnsi="Calisto MT" w:cs="Times New Roman"/>
          <w:sz w:val="24"/>
          <w:szCs w:val="24"/>
          <w:lang w:val="en-GB"/>
        </w:rPr>
      </w:pPr>
    </w:p>
    <w:p w:rsidR="009B04B8" w:rsidRDefault="009B04B8" w:rsidP="009B04B8">
      <w:pPr>
        <w:suppressAutoHyphens w:val="0"/>
        <w:spacing w:after="0" w:line="240" w:lineRule="auto"/>
        <w:jc w:val="both"/>
        <w:rPr>
          <w:rFonts w:ascii="Calisto MT" w:hAnsi="Calisto MT" w:cs="Times New Roman"/>
          <w:sz w:val="24"/>
          <w:szCs w:val="24"/>
          <w:lang w:val="en-GB"/>
        </w:rPr>
      </w:pPr>
    </w:p>
    <w:p w:rsidR="009B04B8" w:rsidRDefault="009B04B8" w:rsidP="009B04B8">
      <w:pPr>
        <w:suppressAutoHyphens w:val="0"/>
        <w:spacing w:after="0" w:line="240" w:lineRule="auto"/>
        <w:jc w:val="both"/>
        <w:rPr>
          <w:rFonts w:ascii="Calisto MT" w:hAnsi="Calisto MT" w:cs="Times New Roman"/>
          <w:sz w:val="24"/>
          <w:szCs w:val="24"/>
          <w:lang w:val="en-GB"/>
        </w:rPr>
      </w:pPr>
    </w:p>
    <w:p w:rsidR="009B04B8" w:rsidRDefault="009B04B8" w:rsidP="009B04B8">
      <w:pPr>
        <w:suppressAutoHyphens w:val="0"/>
        <w:spacing w:after="0" w:line="240" w:lineRule="auto"/>
        <w:jc w:val="center"/>
        <w:rPr>
          <w:rFonts w:ascii="Calisto MT" w:hAnsi="Calisto MT" w:cs="Times New Roman"/>
          <w:sz w:val="24"/>
          <w:szCs w:val="24"/>
          <w:lang w:val="en-GB"/>
        </w:rPr>
      </w:pPr>
      <w:r>
        <w:rPr>
          <w:rFonts w:ascii="Calisto MT" w:hAnsi="Calisto MT" w:cs="Times New Roman"/>
          <w:sz w:val="24"/>
          <w:szCs w:val="24"/>
          <w:lang w:val="en-GB"/>
        </w:rPr>
        <w:t xml:space="preserve">:: </w:t>
      </w:r>
      <w:proofErr w:type="gramStart"/>
      <w:r>
        <w:rPr>
          <w:rFonts w:ascii="Calisto MT" w:hAnsi="Calisto MT" w:cs="Times New Roman"/>
          <w:sz w:val="24"/>
          <w:szCs w:val="24"/>
          <w:lang w:val="en-GB"/>
        </w:rPr>
        <w:t>2 :</w:t>
      </w:r>
      <w:proofErr w:type="gramEnd"/>
      <w:r>
        <w:rPr>
          <w:rFonts w:ascii="Calisto MT" w:hAnsi="Calisto MT" w:cs="Times New Roman"/>
          <w:sz w:val="24"/>
          <w:szCs w:val="24"/>
          <w:lang w:val="en-GB"/>
        </w:rPr>
        <w:t>:</w:t>
      </w:r>
    </w:p>
    <w:p w:rsidR="009B04B8" w:rsidRDefault="009B04B8" w:rsidP="009B04B8">
      <w:pPr>
        <w:suppressAutoHyphens w:val="0"/>
        <w:spacing w:after="0" w:line="240" w:lineRule="auto"/>
        <w:jc w:val="center"/>
        <w:rPr>
          <w:rFonts w:ascii="Calisto MT" w:hAnsi="Calisto MT" w:cs="Times New Roman"/>
          <w:sz w:val="24"/>
          <w:szCs w:val="24"/>
          <w:lang w:val="en-GB"/>
        </w:rPr>
      </w:pPr>
    </w:p>
    <w:p w:rsidR="00A67B47" w:rsidRDefault="00A67B47" w:rsidP="009B04B8">
      <w:pPr>
        <w:numPr>
          <w:ilvl w:val="0"/>
          <w:numId w:val="2"/>
        </w:numPr>
        <w:suppressAutoHyphens w:val="0"/>
        <w:spacing w:after="0" w:line="240" w:lineRule="auto"/>
        <w:ind w:left="1276" w:hanging="709"/>
        <w:jc w:val="both"/>
        <w:rPr>
          <w:rFonts w:ascii="Calisto MT" w:hAnsi="Calisto MT" w:cs="Times New Roman"/>
          <w:sz w:val="24"/>
          <w:szCs w:val="24"/>
          <w:lang w:val="en-GB"/>
        </w:rPr>
      </w:pPr>
      <w:r>
        <w:rPr>
          <w:rFonts w:ascii="Calisto MT" w:hAnsi="Calisto MT" w:cs="Times New Roman"/>
          <w:sz w:val="24"/>
          <w:szCs w:val="24"/>
          <w:lang w:val="en-GB"/>
        </w:rPr>
        <w:t xml:space="preserve">While effecting transfers, the Competent authority shall accord priority in the order given below, subject to satisfaction of other conditions specified in this Order: </w:t>
      </w:r>
    </w:p>
    <w:p w:rsidR="00A67B47" w:rsidRDefault="00A67B47" w:rsidP="00CC0B00">
      <w:pPr>
        <w:suppressAutoHyphens w:val="0"/>
        <w:spacing w:after="0" w:line="288" w:lineRule="auto"/>
        <w:jc w:val="both"/>
        <w:rPr>
          <w:rFonts w:ascii="Calisto MT" w:hAnsi="Calisto MT" w:cs="Times New Roman"/>
          <w:sz w:val="24"/>
          <w:szCs w:val="24"/>
          <w:lang w:val="en-GB"/>
        </w:rPr>
      </w:pPr>
    </w:p>
    <w:p w:rsidR="00A67B47" w:rsidRDefault="00A67B47" w:rsidP="00CC0B00">
      <w:pPr>
        <w:pStyle w:val="BodyText"/>
        <w:numPr>
          <w:ilvl w:val="0"/>
          <w:numId w:val="3"/>
        </w:numPr>
        <w:tabs>
          <w:tab w:val="left" w:pos="1701"/>
        </w:tabs>
        <w:suppressAutoHyphens w:val="0"/>
        <w:spacing w:after="0" w:line="288" w:lineRule="auto"/>
        <w:ind w:left="1701" w:hanging="567"/>
        <w:jc w:val="both"/>
        <w:rPr>
          <w:rFonts w:ascii="Calisto MT" w:hAnsi="Calisto MT" w:cs="Times New Roman"/>
          <w:sz w:val="24"/>
          <w:szCs w:val="24"/>
          <w:lang w:val="en-GB"/>
        </w:rPr>
      </w:pPr>
      <w:r>
        <w:rPr>
          <w:rFonts w:ascii="Calisto MT" w:hAnsi="Calisto MT" w:cs="Times New Roman"/>
          <w:sz w:val="24"/>
          <w:szCs w:val="24"/>
          <w:lang w:val="en-GB"/>
        </w:rPr>
        <w:t xml:space="preserve">Employee who has completed more than five years at a duty station duly counting the total service rendered in all cadres shall be transferred without exception; </w:t>
      </w:r>
    </w:p>
    <w:p w:rsidR="00A67B47" w:rsidRDefault="00A67B47" w:rsidP="00CC0B00">
      <w:pPr>
        <w:pStyle w:val="BodyText"/>
        <w:tabs>
          <w:tab w:val="left" w:pos="1701"/>
        </w:tabs>
        <w:suppressAutoHyphens w:val="0"/>
        <w:spacing w:after="0" w:line="288" w:lineRule="auto"/>
        <w:ind w:left="1134"/>
        <w:jc w:val="both"/>
        <w:rPr>
          <w:rFonts w:ascii="Calisto MT" w:hAnsi="Calisto MT" w:cs="Times New Roman"/>
          <w:sz w:val="24"/>
          <w:szCs w:val="24"/>
          <w:lang w:val="en-GB"/>
        </w:rPr>
      </w:pPr>
    </w:p>
    <w:p w:rsidR="00A67B47" w:rsidRDefault="00A67B47" w:rsidP="00CC0B00">
      <w:pPr>
        <w:pStyle w:val="BodyText"/>
        <w:numPr>
          <w:ilvl w:val="0"/>
          <w:numId w:val="3"/>
        </w:numPr>
        <w:tabs>
          <w:tab w:val="left" w:pos="1701"/>
        </w:tabs>
        <w:suppressAutoHyphens w:val="0"/>
        <w:spacing w:after="0" w:line="288" w:lineRule="auto"/>
        <w:ind w:left="1701" w:hanging="567"/>
        <w:jc w:val="both"/>
        <w:rPr>
          <w:rFonts w:ascii="Calisto MT" w:hAnsi="Calisto MT" w:cs="Times New Roman"/>
          <w:sz w:val="24"/>
          <w:szCs w:val="24"/>
          <w:lang w:val="en-GB"/>
        </w:rPr>
      </w:pPr>
      <w:r>
        <w:rPr>
          <w:rFonts w:ascii="Calisto MT" w:hAnsi="Calisto MT" w:cs="Times New Roman"/>
          <w:sz w:val="24"/>
          <w:szCs w:val="24"/>
          <w:lang w:val="en-GB"/>
        </w:rPr>
        <w:t xml:space="preserve">Employees who have completed two years of service may be transferred either on administrative grounds or on account of the following conditions upon request for transfer: </w:t>
      </w:r>
    </w:p>
    <w:p w:rsidR="008A73D7" w:rsidRDefault="008A73D7" w:rsidP="008A73D7">
      <w:pPr>
        <w:pStyle w:val="BodyText"/>
        <w:tabs>
          <w:tab w:val="left" w:pos="1701"/>
        </w:tabs>
        <w:suppressAutoHyphens w:val="0"/>
        <w:spacing w:after="0" w:line="240" w:lineRule="auto"/>
        <w:ind w:left="1701"/>
        <w:jc w:val="both"/>
        <w:rPr>
          <w:rFonts w:ascii="Calisto MT" w:hAnsi="Calisto MT" w:cs="Times New Roman"/>
          <w:sz w:val="24"/>
          <w:szCs w:val="24"/>
          <w:lang w:val="en-GB"/>
        </w:rPr>
      </w:pPr>
    </w:p>
    <w:p w:rsidR="00A67B47" w:rsidRDefault="00A67B47" w:rsidP="008A73D7">
      <w:pPr>
        <w:pStyle w:val="BodyText"/>
        <w:numPr>
          <w:ilvl w:val="0"/>
          <w:numId w:val="4"/>
        </w:numPr>
        <w:suppressAutoHyphens w:val="0"/>
        <w:spacing w:after="160" w:line="240" w:lineRule="auto"/>
        <w:ind w:left="2126" w:hanging="425"/>
        <w:jc w:val="both"/>
        <w:rPr>
          <w:rFonts w:ascii="Calisto MT" w:hAnsi="Calisto MT" w:cs="Times New Roman"/>
          <w:sz w:val="24"/>
          <w:szCs w:val="24"/>
          <w:lang w:val="en-GB"/>
        </w:rPr>
      </w:pPr>
      <w:r>
        <w:rPr>
          <w:rFonts w:ascii="Calisto MT" w:hAnsi="Calisto MT" w:cs="Times New Roman"/>
          <w:sz w:val="24"/>
          <w:szCs w:val="24"/>
          <w:lang w:val="en-GB"/>
        </w:rPr>
        <w:t xml:space="preserve">Employees with disabilities of 40% or more as certified by the competent authority as per “Persons with Disabilities (P.W.D) (Equal opportunities, protection of rights and full participation Act, 1995); </w:t>
      </w:r>
    </w:p>
    <w:p w:rsidR="00A67B47" w:rsidRDefault="00A67B47" w:rsidP="008A73D7">
      <w:pPr>
        <w:pStyle w:val="BodyText"/>
        <w:numPr>
          <w:ilvl w:val="0"/>
          <w:numId w:val="4"/>
        </w:numPr>
        <w:suppressAutoHyphens w:val="0"/>
        <w:spacing w:after="160" w:line="240" w:lineRule="auto"/>
        <w:ind w:left="2126" w:hanging="425"/>
        <w:jc w:val="both"/>
        <w:rPr>
          <w:rFonts w:ascii="Calisto MT" w:hAnsi="Calisto MT" w:cs="Times New Roman"/>
          <w:sz w:val="24"/>
          <w:szCs w:val="24"/>
          <w:lang w:val="en-GB"/>
        </w:rPr>
      </w:pPr>
      <w:r>
        <w:rPr>
          <w:rFonts w:ascii="Calisto MT" w:hAnsi="Calisto MT" w:cs="Times New Roman"/>
          <w:sz w:val="24"/>
          <w:szCs w:val="24"/>
          <w:lang w:val="en-GB"/>
        </w:rPr>
        <w:t xml:space="preserve">Husband and Wife cases (Only one of the spouses shall be shifted following the prescribed procedure); </w:t>
      </w:r>
    </w:p>
    <w:p w:rsidR="00A67B47" w:rsidRDefault="00A67B47" w:rsidP="008A73D7">
      <w:pPr>
        <w:pStyle w:val="BodyText"/>
        <w:numPr>
          <w:ilvl w:val="0"/>
          <w:numId w:val="4"/>
        </w:numPr>
        <w:suppressAutoHyphens w:val="0"/>
        <w:spacing w:after="160" w:line="240" w:lineRule="auto"/>
        <w:ind w:left="2126" w:hanging="425"/>
        <w:jc w:val="both"/>
        <w:rPr>
          <w:rFonts w:ascii="Calisto MT" w:hAnsi="Calisto MT" w:cs="Times New Roman"/>
          <w:sz w:val="24"/>
          <w:szCs w:val="24"/>
          <w:lang w:val="en-GB"/>
        </w:rPr>
      </w:pPr>
      <w:r>
        <w:rPr>
          <w:rFonts w:ascii="Calisto MT" w:hAnsi="Calisto MT" w:cs="Times New Roman"/>
          <w:sz w:val="24"/>
          <w:szCs w:val="24"/>
          <w:lang w:val="en-GB"/>
        </w:rPr>
        <w:t xml:space="preserve">Requiring advanced medical treatment for serious ailments like Cancer, Open Heart Surgery, Neurosurgery, and Renal transplantation, for self or spouse or dependent children and dependent parents, to a place where such facilities are available; and </w:t>
      </w:r>
    </w:p>
    <w:p w:rsidR="00A67B47" w:rsidRDefault="00A67B47" w:rsidP="008A73D7">
      <w:pPr>
        <w:pStyle w:val="BodyText"/>
        <w:numPr>
          <w:ilvl w:val="0"/>
          <w:numId w:val="4"/>
        </w:numPr>
        <w:suppressAutoHyphens w:val="0"/>
        <w:spacing w:after="160" w:line="240" w:lineRule="auto"/>
        <w:ind w:left="2126" w:hanging="425"/>
        <w:jc w:val="both"/>
        <w:rPr>
          <w:rFonts w:ascii="Calisto MT" w:hAnsi="Calisto MT" w:cs="Times New Roman"/>
          <w:sz w:val="24"/>
          <w:szCs w:val="24"/>
          <w:lang w:val="en-GB"/>
        </w:rPr>
      </w:pPr>
      <w:r>
        <w:rPr>
          <w:rFonts w:ascii="Calisto MT" w:hAnsi="Calisto MT" w:cs="Times New Roman"/>
          <w:sz w:val="24"/>
          <w:szCs w:val="24"/>
          <w:lang w:val="en-GB"/>
        </w:rPr>
        <w:t xml:space="preserve">Employees having mentally retarded children may be considered for posting to a place where medical facilities are available subject to certification by the competent authority. </w:t>
      </w:r>
    </w:p>
    <w:p w:rsidR="00A67B47" w:rsidRDefault="00A67B47" w:rsidP="00CC0B00">
      <w:pPr>
        <w:pStyle w:val="BodyText"/>
        <w:tabs>
          <w:tab w:val="left" w:pos="1701"/>
        </w:tabs>
        <w:suppressAutoHyphens w:val="0"/>
        <w:spacing w:after="0" w:line="288" w:lineRule="auto"/>
        <w:jc w:val="both"/>
        <w:rPr>
          <w:rFonts w:ascii="Calisto MT" w:hAnsi="Calisto MT" w:cs="Times New Roman"/>
          <w:sz w:val="24"/>
          <w:szCs w:val="24"/>
          <w:lang w:val="en-GB"/>
        </w:rPr>
      </w:pPr>
    </w:p>
    <w:p w:rsidR="00A67B47" w:rsidRDefault="00A67B47" w:rsidP="009B04B8">
      <w:pPr>
        <w:numPr>
          <w:ilvl w:val="0"/>
          <w:numId w:val="2"/>
        </w:numPr>
        <w:suppressAutoHyphens w:val="0"/>
        <w:spacing w:after="0" w:line="240" w:lineRule="auto"/>
        <w:ind w:left="1276" w:hanging="709"/>
        <w:jc w:val="both"/>
        <w:rPr>
          <w:rFonts w:ascii="Calisto MT" w:hAnsi="Calisto MT" w:cs="Times New Roman"/>
          <w:sz w:val="24"/>
          <w:szCs w:val="24"/>
          <w:lang w:val="en-GB"/>
        </w:rPr>
      </w:pPr>
      <w:r>
        <w:rPr>
          <w:rFonts w:ascii="Calisto MT" w:hAnsi="Calisto MT" w:cs="Times New Roman"/>
          <w:sz w:val="24"/>
          <w:szCs w:val="24"/>
          <w:lang w:val="en-GB"/>
        </w:rPr>
        <w:t xml:space="preserve">The second and higher level Gazetted Officers shall not be posted in their native district. Native District shall be determined by the entry in the Service Register of the employee. Other employees shall not be posted in their native Mandal. </w:t>
      </w:r>
    </w:p>
    <w:p w:rsidR="00A67B47" w:rsidRDefault="00A67B47" w:rsidP="009B04B8">
      <w:pPr>
        <w:suppressAutoHyphens w:val="0"/>
        <w:spacing w:after="0" w:line="240" w:lineRule="auto"/>
        <w:jc w:val="both"/>
        <w:rPr>
          <w:rFonts w:ascii="Calisto MT" w:hAnsi="Calisto MT" w:cs="Times New Roman"/>
          <w:sz w:val="24"/>
          <w:szCs w:val="24"/>
          <w:lang w:val="en-GB"/>
        </w:rPr>
      </w:pPr>
    </w:p>
    <w:p w:rsidR="00A67B47" w:rsidRDefault="00A67B47" w:rsidP="009B04B8">
      <w:pPr>
        <w:numPr>
          <w:ilvl w:val="0"/>
          <w:numId w:val="2"/>
        </w:numPr>
        <w:suppressAutoHyphens w:val="0"/>
        <w:spacing w:after="0" w:line="240" w:lineRule="auto"/>
        <w:ind w:left="1276" w:hanging="709"/>
        <w:jc w:val="both"/>
        <w:rPr>
          <w:rFonts w:ascii="Calisto MT" w:hAnsi="Calisto MT" w:cs="Times New Roman"/>
          <w:sz w:val="24"/>
          <w:szCs w:val="24"/>
          <w:lang w:val="en-GB"/>
        </w:rPr>
      </w:pPr>
      <w:r>
        <w:rPr>
          <w:rFonts w:ascii="Calisto MT" w:hAnsi="Calisto MT" w:cs="Times New Roman"/>
          <w:sz w:val="24"/>
          <w:szCs w:val="24"/>
          <w:lang w:val="en-GB"/>
        </w:rPr>
        <w:t xml:space="preserve">Employees shall invariably be transferred from the existing location on promotion, unless no such post exists at a different location. </w:t>
      </w:r>
    </w:p>
    <w:p w:rsidR="00A67B47" w:rsidRDefault="00A67B47" w:rsidP="009B04B8">
      <w:pPr>
        <w:suppressAutoHyphens w:val="0"/>
        <w:spacing w:after="0" w:line="240" w:lineRule="auto"/>
        <w:jc w:val="both"/>
        <w:rPr>
          <w:rFonts w:ascii="Calisto MT" w:hAnsi="Calisto MT" w:cs="Times New Roman"/>
          <w:sz w:val="24"/>
          <w:szCs w:val="24"/>
          <w:lang w:val="en-GB"/>
        </w:rPr>
      </w:pPr>
    </w:p>
    <w:p w:rsidR="00A67B47" w:rsidRDefault="00A67B47" w:rsidP="009B04B8">
      <w:pPr>
        <w:numPr>
          <w:ilvl w:val="0"/>
          <w:numId w:val="2"/>
        </w:numPr>
        <w:suppressAutoHyphens w:val="0"/>
        <w:spacing w:after="0" w:line="240" w:lineRule="auto"/>
        <w:ind w:left="1276" w:hanging="709"/>
        <w:jc w:val="both"/>
        <w:rPr>
          <w:rFonts w:ascii="Calisto MT" w:hAnsi="Calisto MT" w:cs="Times New Roman"/>
          <w:sz w:val="24"/>
          <w:szCs w:val="24"/>
          <w:lang w:val="en-GB"/>
        </w:rPr>
      </w:pPr>
      <w:r>
        <w:rPr>
          <w:rFonts w:ascii="Calisto MT" w:hAnsi="Calisto MT" w:cs="Times New Roman"/>
          <w:sz w:val="24"/>
          <w:szCs w:val="24"/>
          <w:lang w:val="en-GB"/>
        </w:rPr>
        <w:t xml:space="preserve">For the purpose of transfer, Duty Station is defined as the Place (City, Town, </w:t>
      </w:r>
      <w:proofErr w:type="gramStart"/>
      <w:r>
        <w:rPr>
          <w:rFonts w:ascii="Calisto MT" w:hAnsi="Calisto MT" w:cs="Times New Roman"/>
          <w:sz w:val="24"/>
          <w:szCs w:val="24"/>
          <w:lang w:val="en-GB"/>
        </w:rPr>
        <w:t>Village</w:t>
      </w:r>
      <w:proofErr w:type="gramEnd"/>
      <w:r>
        <w:rPr>
          <w:rFonts w:ascii="Calisto MT" w:hAnsi="Calisto MT" w:cs="Times New Roman"/>
          <w:sz w:val="24"/>
          <w:szCs w:val="24"/>
          <w:lang w:val="en-GB"/>
        </w:rPr>
        <w:t xml:space="preserve">) of actual working and not office or institution under which the employee is working. </w:t>
      </w:r>
    </w:p>
    <w:p w:rsidR="00A67B47" w:rsidRDefault="00A67B47" w:rsidP="009B04B8">
      <w:pPr>
        <w:suppressAutoHyphens w:val="0"/>
        <w:spacing w:after="0" w:line="240" w:lineRule="auto"/>
        <w:jc w:val="both"/>
        <w:rPr>
          <w:rFonts w:ascii="Calisto MT" w:hAnsi="Calisto MT" w:cs="Times New Roman"/>
          <w:sz w:val="24"/>
          <w:szCs w:val="24"/>
          <w:lang w:val="en-GB"/>
        </w:rPr>
      </w:pPr>
    </w:p>
    <w:p w:rsidR="00A67B47" w:rsidRDefault="00A67B47" w:rsidP="009B04B8">
      <w:pPr>
        <w:numPr>
          <w:ilvl w:val="0"/>
          <w:numId w:val="2"/>
        </w:numPr>
        <w:suppressAutoHyphens w:val="0"/>
        <w:spacing w:after="0" w:line="240" w:lineRule="auto"/>
        <w:ind w:left="1276" w:hanging="709"/>
        <w:jc w:val="both"/>
        <w:rPr>
          <w:rFonts w:ascii="Calisto MT" w:hAnsi="Calisto MT" w:cs="Times New Roman"/>
          <w:sz w:val="24"/>
          <w:szCs w:val="24"/>
          <w:lang w:val="en-GB"/>
        </w:rPr>
      </w:pPr>
      <w:r>
        <w:rPr>
          <w:rFonts w:ascii="Calisto MT" w:hAnsi="Calisto MT" w:cs="Times New Roman"/>
          <w:sz w:val="24"/>
          <w:szCs w:val="24"/>
          <w:lang w:val="en-GB"/>
        </w:rPr>
        <w:t>All transfers ordered where the employees have indicated preference for duty stations shall be treated as request transfers for the purpose of sanction of T.T.A. and other transfer benefits.</w:t>
      </w:r>
    </w:p>
    <w:p w:rsidR="009B04B8" w:rsidRDefault="009B04B8" w:rsidP="009B04B8">
      <w:pPr>
        <w:suppressAutoHyphens w:val="0"/>
        <w:spacing w:after="0" w:line="288" w:lineRule="auto"/>
        <w:jc w:val="center"/>
        <w:rPr>
          <w:rFonts w:ascii="Calisto MT" w:hAnsi="Calisto MT" w:cs="Times New Roman"/>
          <w:sz w:val="24"/>
          <w:szCs w:val="24"/>
          <w:lang w:val="en-GB"/>
        </w:rPr>
      </w:pPr>
      <w:r w:rsidRPr="009B04B8">
        <w:rPr>
          <w:rFonts w:ascii="Calisto MT" w:hAnsi="Calisto MT" w:cs="Times New Roman"/>
          <w:sz w:val="24"/>
          <w:szCs w:val="24"/>
          <w:lang w:val="en-GB"/>
        </w:rPr>
        <w:lastRenderedPageBreak/>
        <w:t xml:space="preserve">:: </w:t>
      </w:r>
      <w:proofErr w:type="gramStart"/>
      <w:r w:rsidRPr="009B04B8">
        <w:rPr>
          <w:rFonts w:ascii="Calisto MT" w:hAnsi="Calisto MT" w:cs="Times New Roman"/>
          <w:sz w:val="24"/>
          <w:szCs w:val="24"/>
          <w:lang w:val="en-GB"/>
        </w:rPr>
        <w:t>3 :</w:t>
      </w:r>
      <w:proofErr w:type="gramEnd"/>
      <w:r w:rsidRPr="009B04B8">
        <w:rPr>
          <w:rFonts w:ascii="Calisto MT" w:hAnsi="Calisto MT" w:cs="Times New Roman"/>
          <w:sz w:val="24"/>
          <w:szCs w:val="24"/>
          <w:lang w:val="en-GB"/>
        </w:rPr>
        <w:t>:</w:t>
      </w:r>
    </w:p>
    <w:p w:rsidR="00DF6AD3" w:rsidRPr="009B04B8" w:rsidRDefault="00DF6AD3" w:rsidP="009B04B8">
      <w:pPr>
        <w:suppressAutoHyphens w:val="0"/>
        <w:spacing w:after="0" w:line="288" w:lineRule="auto"/>
        <w:jc w:val="center"/>
        <w:rPr>
          <w:rFonts w:ascii="Calisto MT" w:hAnsi="Calisto MT" w:cs="Times New Roman"/>
          <w:sz w:val="24"/>
          <w:szCs w:val="24"/>
          <w:lang w:val="en-GB"/>
        </w:rPr>
      </w:pPr>
    </w:p>
    <w:p w:rsidR="00A67B47" w:rsidRDefault="00A67B47" w:rsidP="00CC0B00">
      <w:pPr>
        <w:suppressAutoHyphens w:val="0"/>
        <w:spacing w:after="0" w:line="288" w:lineRule="auto"/>
        <w:jc w:val="both"/>
        <w:rPr>
          <w:rFonts w:ascii="Calisto MT" w:hAnsi="Calisto MT" w:cs="Times New Roman"/>
          <w:b/>
          <w:sz w:val="24"/>
          <w:szCs w:val="24"/>
          <w:lang w:val="en-GB"/>
        </w:rPr>
      </w:pPr>
      <w:r>
        <w:rPr>
          <w:rFonts w:ascii="Calisto MT" w:hAnsi="Calisto MT" w:cs="Times New Roman"/>
          <w:b/>
          <w:sz w:val="24"/>
          <w:szCs w:val="24"/>
          <w:lang w:val="en-GB"/>
        </w:rPr>
        <w:t xml:space="preserve">Process for Transfer </w:t>
      </w:r>
    </w:p>
    <w:p w:rsidR="00A67B47" w:rsidRDefault="00A67B47" w:rsidP="00CC0B00">
      <w:pPr>
        <w:suppressAutoHyphens w:val="0"/>
        <w:spacing w:after="0" w:line="288" w:lineRule="auto"/>
        <w:jc w:val="both"/>
        <w:rPr>
          <w:rFonts w:ascii="Calisto MT" w:hAnsi="Calisto MT" w:cs="Times New Roman"/>
          <w:b/>
          <w:sz w:val="24"/>
          <w:szCs w:val="24"/>
          <w:lang w:val="en-GB"/>
        </w:rPr>
      </w:pPr>
    </w:p>
    <w:p w:rsidR="00A67B47" w:rsidRDefault="00A67B47" w:rsidP="009B04B8">
      <w:pPr>
        <w:numPr>
          <w:ilvl w:val="0"/>
          <w:numId w:val="5"/>
        </w:numPr>
        <w:tabs>
          <w:tab w:val="left" w:pos="1134"/>
        </w:tabs>
        <w:suppressAutoHyphens w:val="0"/>
        <w:spacing w:after="0" w:line="240" w:lineRule="auto"/>
        <w:ind w:left="1134" w:hanging="567"/>
        <w:jc w:val="both"/>
        <w:rPr>
          <w:rFonts w:ascii="Calisto MT" w:hAnsi="Calisto MT" w:cs="Times New Roman"/>
          <w:sz w:val="24"/>
          <w:szCs w:val="24"/>
          <w:lang w:val="en-GB"/>
        </w:rPr>
      </w:pPr>
      <w:r>
        <w:rPr>
          <w:rFonts w:ascii="Calisto MT" w:hAnsi="Calisto MT" w:cs="Times New Roman"/>
          <w:sz w:val="24"/>
          <w:szCs w:val="24"/>
          <w:lang w:val="en-GB"/>
        </w:rPr>
        <w:t>The Government will issue orders for the transfer of all State Cadre officers. Whereas, the Head of the Department (</w:t>
      </w:r>
      <w:proofErr w:type="spellStart"/>
      <w:r>
        <w:rPr>
          <w:rFonts w:ascii="Calisto MT" w:hAnsi="Calisto MT" w:cs="Times New Roman"/>
          <w:sz w:val="24"/>
          <w:szCs w:val="24"/>
          <w:lang w:val="en-GB"/>
        </w:rPr>
        <w:t>HoD</w:t>
      </w:r>
      <w:proofErr w:type="spellEnd"/>
      <w:r>
        <w:rPr>
          <w:rFonts w:ascii="Calisto MT" w:hAnsi="Calisto MT" w:cs="Times New Roman"/>
          <w:sz w:val="24"/>
          <w:szCs w:val="24"/>
          <w:lang w:val="en-GB"/>
        </w:rPr>
        <w:t xml:space="preserve">) will order the transfer of Zonal and Multi-Zonal Officers. While issuing transfers of all State Cadre Officers, </w:t>
      </w:r>
      <w:proofErr w:type="spellStart"/>
      <w:r>
        <w:rPr>
          <w:rFonts w:ascii="Calisto MT" w:hAnsi="Calisto MT" w:cs="Times New Roman"/>
          <w:sz w:val="24"/>
          <w:szCs w:val="24"/>
          <w:lang w:val="en-GB"/>
        </w:rPr>
        <w:t>Zonal</w:t>
      </w:r>
      <w:proofErr w:type="spellEnd"/>
      <w:r>
        <w:rPr>
          <w:rFonts w:ascii="Calisto MT" w:hAnsi="Calisto MT" w:cs="Times New Roman"/>
          <w:sz w:val="24"/>
          <w:szCs w:val="24"/>
          <w:lang w:val="en-GB"/>
        </w:rPr>
        <w:t xml:space="preserve"> and </w:t>
      </w:r>
      <w:proofErr w:type="spellStart"/>
      <w:r>
        <w:rPr>
          <w:rFonts w:ascii="Calisto MT" w:hAnsi="Calisto MT" w:cs="Times New Roman"/>
          <w:sz w:val="24"/>
          <w:szCs w:val="24"/>
          <w:lang w:val="en-GB"/>
        </w:rPr>
        <w:t>Multizonal</w:t>
      </w:r>
      <w:proofErr w:type="spellEnd"/>
      <w:r>
        <w:rPr>
          <w:rFonts w:ascii="Calisto MT" w:hAnsi="Calisto MT" w:cs="Times New Roman"/>
          <w:sz w:val="24"/>
          <w:szCs w:val="24"/>
          <w:lang w:val="en-GB"/>
        </w:rPr>
        <w:t xml:space="preserve"> Officers, the </w:t>
      </w:r>
      <w:r w:rsidR="00280B51">
        <w:rPr>
          <w:rFonts w:ascii="Calisto MT" w:hAnsi="Calisto MT" w:cs="Times New Roman"/>
          <w:sz w:val="24"/>
          <w:szCs w:val="24"/>
          <w:lang w:val="en-GB"/>
        </w:rPr>
        <w:t>Government/HOD</w:t>
      </w:r>
      <w:r>
        <w:rPr>
          <w:rFonts w:ascii="Calisto MT" w:hAnsi="Calisto MT" w:cs="Times New Roman"/>
          <w:sz w:val="24"/>
          <w:szCs w:val="24"/>
          <w:lang w:val="en-GB"/>
        </w:rPr>
        <w:t xml:space="preserve"> shall indicate the specific place/post available in a District if there is only a single post for that category/cadre of officers in the District. If there is more than one post available in that cadre/ category in that district, such officers shall be allotted to the districts and the District Level Committee will finalize the place of posting within the district. </w:t>
      </w:r>
    </w:p>
    <w:p w:rsidR="00A67B47" w:rsidRDefault="00A67B47" w:rsidP="008A73D7">
      <w:pPr>
        <w:tabs>
          <w:tab w:val="left" w:pos="1134"/>
        </w:tabs>
        <w:suppressAutoHyphens w:val="0"/>
        <w:spacing w:after="0" w:line="240" w:lineRule="auto"/>
        <w:ind w:left="567"/>
        <w:jc w:val="both"/>
        <w:rPr>
          <w:rFonts w:ascii="Calisto MT" w:hAnsi="Calisto MT" w:cs="Times New Roman"/>
          <w:sz w:val="24"/>
          <w:szCs w:val="24"/>
          <w:lang w:val="en-GB"/>
        </w:rPr>
      </w:pPr>
    </w:p>
    <w:p w:rsidR="00A67B47" w:rsidRDefault="00A67B47" w:rsidP="009B04B8">
      <w:pPr>
        <w:numPr>
          <w:ilvl w:val="0"/>
          <w:numId w:val="5"/>
        </w:numPr>
        <w:tabs>
          <w:tab w:val="left" w:pos="1134"/>
        </w:tabs>
        <w:suppressAutoHyphens w:val="0"/>
        <w:spacing w:after="0" w:line="240" w:lineRule="auto"/>
        <w:ind w:left="1134" w:hanging="567"/>
        <w:jc w:val="both"/>
        <w:rPr>
          <w:rFonts w:ascii="Calisto MT" w:hAnsi="Calisto MT" w:cs="Times New Roman"/>
          <w:sz w:val="24"/>
          <w:szCs w:val="24"/>
          <w:lang w:val="en-GB"/>
        </w:rPr>
      </w:pPr>
      <w:r>
        <w:rPr>
          <w:rFonts w:ascii="Calisto MT" w:hAnsi="Calisto MT" w:cs="Times New Roman"/>
          <w:sz w:val="24"/>
          <w:szCs w:val="24"/>
          <w:lang w:val="en-GB"/>
        </w:rPr>
        <w:t xml:space="preserve">A District Level Committee (DLC) is being established with the Minister-in-charge of the District Development as the Chairman and comprising of the District Collector and the District Head of the concerned department. The DLC will </w:t>
      </w:r>
      <w:proofErr w:type="spellStart"/>
      <w:r>
        <w:rPr>
          <w:rFonts w:ascii="Calisto MT" w:hAnsi="Calisto MT" w:cs="Times New Roman"/>
          <w:sz w:val="24"/>
          <w:szCs w:val="24"/>
          <w:lang w:val="en-GB"/>
        </w:rPr>
        <w:t>effect</w:t>
      </w:r>
      <w:proofErr w:type="spellEnd"/>
      <w:r>
        <w:rPr>
          <w:rFonts w:ascii="Calisto MT" w:hAnsi="Calisto MT" w:cs="Times New Roman"/>
          <w:sz w:val="24"/>
          <w:szCs w:val="24"/>
          <w:lang w:val="en-GB"/>
        </w:rPr>
        <w:t xml:space="preserve"> the transfer of all Local / District Cadre employees. It will also assign posting to the Zonal / Multi-Zonal and State Cadre employees allotted to the district by the Go</w:t>
      </w:r>
      <w:r w:rsidR="00280B51">
        <w:rPr>
          <w:rFonts w:ascii="Calisto MT" w:hAnsi="Calisto MT" w:cs="Times New Roman"/>
          <w:sz w:val="24"/>
          <w:szCs w:val="24"/>
          <w:lang w:val="en-GB"/>
        </w:rPr>
        <w:t>vernment / HOD</w:t>
      </w:r>
      <w:r>
        <w:rPr>
          <w:rFonts w:ascii="Calisto MT" w:hAnsi="Calisto MT" w:cs="Times New Roman"/>
          <w:sz w:val="24"/>
          <w:szCs w:val="24"/>
          <w:lang w:val="en-GB"/>
        </w:rPr>
        <w:t xml:space="preserve">.  The DLC shall finalise the list of employees to be transferred and upon approval by the Committee, the District </w:t>
      </w:r>
      <w:r w:rsidR="00373FFE">
        <w:rPr>
          <w:rFonts w:ascii="Calisto MT" w:hAnsi="Calisto MT" w:cs="Times New Roman"/>
          <w:sz w:val="24"/>
          <w:szCs w:val="24"/>
          <w:lang w:val="en-GB"/>
        </w:rPr>
        <w:t>h</w:t>
      </w:r>
      <w:r w:rsidR="000C4405">
        <w:rPr>
          <w:rFonts w:ascii="Calisto MT" w:hAnsi="Calisto MT" w:cs="Times New Roman"/>
          <w:sz w:val="24"/>
          <w:szCs w:val="24"/>
          <w:lang w:val="en-GB"/>
        </w:rPr>
        <w:t xml:space="preserve">ead of the concerned department shall issue orders. </w:t>
      </w:r>
    </w:p>
    <w:p w:rsidR="000C4405" w:rsidRDefault="000C4405" w:rsidP="009B04B8">
      <w:pPr>
        <w:tabs>
          <w:tab w:val="left" w:pos="1134"/>
        </w:tabs>
        <w:suppressAutoHyphens w:val="0"/>
        <w:spacing w:after="0" w:line="240" w:lineRule="auto"/>
        <w:ind w:left="1134"/>
        <w:jc w:val="both"/>
        <w:rPr>
          <w:rFonts w:ascii="Calisto MT" w:hAnsi="Calisto MT" w:cs="Times New Roman"/>
          <w:sz w:val="24"/>
          <w:szCs w:val="24"/>
          <w:lang w:val="en-GB"/>
        </w:rPr>
      </w:pPr>
    </w:p>
    <w:p w:rsidR="00A67B47" w:rsidRDefault="00A67B47" w:rsidP="009B04B8">
      <w:pPr>
        <w:numPr>
          <w:ilvl w:val="0"/>
          <w:numId w:val="5"/>
        </w:numPr>
        <w:tabs>
          <w:tab w:val="left" w:pos="1134"/>
        </w:tabs>
        <w:suppressAutoHyphens w:val="0"/>
        <w:spacing w:after="0" w:line="240" w:lineRule="auto"/>
        <w:ind w:left="1134" w:hanging="567"/>
        <w:jc w:val="both"/>
        <w:rPr>
          <w:rFonts w:ascii="Calisto MT" w:hAnsi="Calisto MT" w:cs="Times New Roman"/>
          <w:sz w:val="24"/>
          <w:szCs w:val="24"/>
          <w:lang w:val="en-GB"/>
        </w:rPr>
      </w:pPr>
      <w:r>
        <w:rPr>
          <w:rFonts w:ascii="Calisto MT" w:hAnsi="Calisto MT" w:cs="Times New Roman"/>
          <w:sz w:val="24"/>
          <w:szCs w:val="24"/>
          <w:lang w:val="en-GB"/>
        </w:rPr>
        <w:t>All transfers shall be done in a fair and transparent manner, with due consideration for the productivity</w:t>
      </w:r>
      <w:r w:rsidR="000C4405">
        <w:rPr>
          <w:rFonts w:ascii="Calisto MT" w:hAnsi="Calisto MT" w:cs="Times New Roman"/>
          <w:sz w:val="24"/>
          <w:szCs w:val="24"/>
          <w:lang w:val="en-GB"/>
        </w:rPr>
        <w:t xml:space="preserve"> and efficiency of the employee. Transfer may be taken up by counselling for all Non-gazetted officers </w:t>
      </w:r>
      <w:r w:rsidR="001C0571">
        <w:rPr>
          <w:rFonts w:ascii="Calisto MT" w:hAnsi="Calisto MT" w:cs="Times New Roman"/>
          <w:sz w:val="24"/>
          <w:szCs w:val="24"/>
          <w:lang w:val="en-GB"/>
        </w:rPr>
        <w:t xml:space="preserve">and </w:t>
      </w:r>
      <w:r w:rsidR="000C4405">
        <w:rPr>
          <w:rFonts w:ascii="Calisto MT" w:hAnsi="Calisto MT" w:cs="Times New Roman"/>
          <w:sz w:val="24"/>
          <w:szCs w:val="24"/>
          <w:lang w:val="en-GB"/>
        </w:rPr>
        <w:t xml:space="preserve">below categories, except in cases where transfers are </w:t>
      </w:r>
      <w:r w:rsidR="001C0571">
        <w:rPr>
          <w:rFonts w:ascii="Calisto MT" w:hAnsi="Calisto MT" w:cs="Times New Roman"/>
          <w:sz w:val="24"/>
          <w:szCs w:val="24"/>
          <w:lang w:val="en-GB"/>
        </w:rPr>
        <w:t>e</w:t>
      </w:r>
      <w:r w:rsidR="000C4405">
        <w:rPr>
          <w:rFonts w:ascii="Calisto MT" w:hAnsi="Calisto MT" w:cs="Times New Roman"/>
          <w:sz w:val="24"/>
          <w:szCs w:val="24"/>
          <w:lang w:val="en-GB"/>
        </w:rPr>
        <w:t xml:space="preserve">ffected on administrative grounds.  </w:t>
      </w:r>
    </w:p>
    <w:p w:rsidR="00A67B47" w:rsidRDefault="00A67B47" w:rsidP="009B04B8">
      <w:pPr>
        <w:tabs>
          <w:tab w:val="left" w:pos="1134"/>
        </w:tabs>
        <w:suppressAutoHyphens w:val="0"/>
        <w:spacing w:after="0" w:line="240" w:lineRule="auto"/>
        <w:jc w:val="both"/>
        <w:rPr>
          <w:rFonts w:ascii="Calisto MT" w:hAnsi="Calisto MT" w:cs="Times New Roman"/>
          <w:sz w:val="24"/>
          <w:szCs w:val="24"/>
          <w:lang w:val="en-GB"/>
        </w:rPr>
      </w:pPr>
    </w:p>
    <w:p w:rsidR="00A67B47" w:rsidRDefault="00A67B47" w:rsidP="009B04B8">
      <w:pPr>
        <w:numPr>
          <w:ilvl w:val="0"/>
          <w:numId w:val="5"/>
        </w:numPr>
        <w:tabs>
          <w:tab w:val="left" w:pos="1134"/>
        </w:tabs>
        <w:suppressAutoHyphens w:val="0"/>
        <w:spacing w:after="0" w:line="240" w:lineRule="auto"/>
        <w:ind w:left="1134" w:hanging="567"/>
        <w:jc w:val="both"/>
        <w:rPr>
          <w:rFonts w:ascii="Calisto MT" w:hAnsi="Calisto MT" w:cs="Times New Roman"/>
          <w:sz w:val="24"/>
          <w:szCs w:val="24"/>
          <w:lang w:val="en-GB"/>
        </w:rPr>
      </w:pPr>
      <w:r>
        <w:rPr>
          <w:rFonts w:ascii="Calisto MT" w:hAnsi="Calisto MT" w:cs="Times New Roman"/>
          <w:sz w:val="24"/>
          <w:szCs w:val="24"/>
          <w:lang w:val="en-GB"/>
        </w:rPr>
        <w:t xml:space="preserve">Transfers on compassionate and personal grounds have been misused from time to time. Before ordering the transfer, the competent authority will verify the truthfulness of the grounds and take necessary action. </w:t>
      </w:r>
    </w:p>
    <w:p w:rsidR="00A67B47" w:rsidRDefault="00A67B47" w:rsidP="009B04B8">
      <w:pPr>
        <w:tabs>
          <w:tab w:val="left" w:pos="1134"/>
        </w:tabs>
        <w:suppressAutoHyphens w:val="0"/>
        <w:spacing w:after="0" w:line="240" w:lineRule="auto"/>
        <w:jc w:val="both"/>
        <w:rPr>
          <w:rFonts w:ascii="Calisto MT" w:hAnsi="Calisto MT" w:cs="Times New Roman"/>
          <w:sz w:val="24"/>
          <w:szCs w:val="24"/>
          <w:lang w:val="en-GB"/>
        </w:rPr>
      </w:pPr>
    </w:p>
    <w:p w:rsidR="00A67B47" w:rsidRDefault="00A67B47" w:rsidP="009B04B8">
      <w:pPr>
        <w:numPr>
          <w:ilvl w:val="0"/>
          <w:numId w:val="5"/>
        </w:numPr>
        <w:tabs>
          <w:tab w:val="left" w:pos="1134"/>
        </w:tabs>
        <w:suppressAutoHyphens w:val="0"/>
        <w:spacing w:after="0" w:line="240" w:lineRule="auto"/>
        <w:ind w:left="1134" w:hanging="567"/>
        <w:jc w:val="both"/>
        <w:rPr>
          <w:rFonts w:ascii="Calisto MT" w:hAnsi="Calisto MT" w:cs="Times New Roman"/>
          <w:sz w:val="24"/>
          <w:szCs w:val="24"/>
          <w:lang w:val="en-GB"/>
        </w:rPr>
      </w:pPr>
      <w:r>
        <w:rPr>
          <w:rFonts w:ascii="Calisto MT" w:hAnsi="Calisto MT" w:cs="Times New Roman"/>
          <w:sz w:val="24"/>
          <w:szCs w:val="24"/>
          <w:lang w:val="en-GB"/>
        </w:rPr>
        <w:t xml:space="preserve">The employee shall be deemed to be relieved from the post within five working days of issuance of the orders of transfer by the competent authority. Every employee thus transferred shall submit a charge handing over report to his / her successor with a copy to the head of the office. </w:t>
      </w:r>
    </w:p>
    <w:p w:rsidR="00A67B47" w:rsidRDefault="00A67B47" w:rsidP="009B04B8">
      <w:pPr>
        <w:tabs>
          <w:tab w:val="left" w:pos="1134"/>
        </w:tabs>
        <w:suppressAutoHyphens w:val="0"/>
        <w:spacing w:after="0" w:line="240" w:lineRule="auto"/>
        <w:jc w:val="both"/>
        <w:rPr>
          <w:rFonts w:ascii="Calisto MT" w:hAnsi="Calisto MT" w:cs="Times New Roman"/>
          <w:sz w:val="24"/>
          <w:szCs w:val="24"/>
          <w:lang w:val="en-GB"/>
        </w:rPr>
      </w:pPr>
    </w:p>
    <w:p w:rsidR="00A67B47" w:rsidRDefault="00A67B47" w:rsidP="009B04B8">
      <w:pPr>
        <w:numPr>
          <w:ilvl w:val="0"/>
          <w:numId w:val="5"/>
        </w:numPr>
        <w:tabs>
          <w:tab w:val="left" w:pos="1134"/>
        </w:tabs>
        <w:suppressAutoHyphens w:val="0"/>
        <w:spacing w:after="0" w:line="240" w:lineRule="auto"/>
        <w:ind w:left="1134" w:hanging="567"/>
        <w:jc w:val="both"/>
        <w:rPr>
          <w:rFonts w:ascii="Calisto MT" w:hAnsi="Calisto MT" w:cs="Times New Roman"/>
          <w:sz w:val="24"/>
          <w:szCs w:val="24"/>
          <w:lang w:val="en-GB"/>
        </w:rPr>
      </w:pPr>
      <w:r>
        <w:rPr>
          <w:rFonts w:ascii="Calisto MT" w:hAnsi="Calisto MT" w:cs="Times New Roman"/>
          <w:sz w:val="24"/>
          <w:szCs w:val="24"/>
          <w:lang w:val="en-GB"/>
        </w:rPr>
        <w:t xml:space="preserve">The Secretary to the Government, Head of the Department and the District Collector shall be responsible for ensuring that transfers under his / her control are strictly in accordance with the instructions detailed in this order. </w:t>
      </w:r>
    </w:p>
    <w:p w:rsidR="009B04B8" w:rsidRDefault="009B04B8" w:rsidP="009B04B8">
      <w:pPr>
        <w:tabs>
          <w:tab w:val="left" w:pos="1134"/>
        </w:tabs>
        <w:suppressAutoHyphens w:val="0"/>
        <w:spacing w:after="0" w:line="288" w:lineRule="auto"/>
        <w:jc w:val="center"/>
        <w:rPr>
          <w:rFonts w:ascii="Calisto MT" w:hAnsi="Calisto MT" w:cs="Times New Roman"/>
          <w:sz w:val="24"/>
          <w:szCs w:val="24"/>
          <w:lang w:val="en-GB"/>
        </w:rPr>
      </w:pPr>
    </w:p>
    <w:p w:rsidR="00A67B47" w:rsidRPr="000C4405" w:rsidRDefault="00A67B47" w:rsidP="009B04B8">
      <w:pPr>
        <w:numPr>
          <w:ilvl w:val="0"/>
          <w:numId w:val="5"/>
        </w:numPr>
        <w:tabs>
          <w:tab w:val="left" w:pos="1134"/>
        </w:tabs>
        <w:suppressAutoHyphens w:val="0"/>
        <w:spacing w:after="0" w:line="240" w:lineRule="auto"/>
        <w:ind w:left="1134" w:hanging="567"/>
        <w:jc w:val="both"/>
        <w:rPr>
          <w:rFonts w:ascii="Calisto MT" w:hAnsi="Calisto MT" w:cs="Times New Roman"/>
          <w:b/>
          <w:sz w:val="24"/>
          <w:szCs w:val="24"/>
          <w:lang w:val="en-GB"/>
        </w:rPr>
      </w:pPr>
      <w:r w:rsidRPr="000C4405">
        <w:rPr>
          <w:rFonts w:ascii="Calisto MT" w:hAnsi="Calisto MT" w:cs="Times New Roman"/>
          <w:sz w:val="24"/>
          <w:szCs w:val="24"/>
          <w:lang w:val="en-GB"/>
        </w:rPr>
        <w:t>The standing instructions guiding the transfers of Office Bearers of recognized employees unions issued in Circular Memo No.</w:t>
      </w:r>
      <w:r w:rsidR="000C4405">
        <w:rPr>
          <w:rFonts w:ascii="Calisto MT" w:hAnsi="Calisto MT" w:cs="Times New Roman"/>
          <w:sz w:val="24"/>
          <w:szCs w:val="24"/>
          <w:lang w:val="en-GB"/>
        </w:rPr>
        <w:t xml:space="preserve">245/GA/A1/2014-1,                 </w:t>
      </w:r>
      <w:proofErr w:type="gramStart"/>
      <w:r w:rsidR="000C4405">
        <w:rPr>
          <w:rFonts w:ascii="Calisto MT" w:hAnsi="Calisto MT" w:cs="Times New Roman"/>
          <w:sz w:val="24"/>
          <w:szCs w:val="24"/>
          <w:lang w:val="en-GB"/>
        </w:rPr>
        <w:t>Dated :</w:t>
      </w:r>
      <w:proofErr w:type="gramEnd"/>
      <w:r w:rsidR="000C4405">
        <w:rPr>
          <w:rFonts w:ascii="Calisto MT" w:hAnsi="Calisto MT" w:cs="Times New Roman"/>
          <w:sz w:val="24"/>
          <w:szCs w:val="24"/>
          <w:lang w:val="en-GB"/>
        </w:rPr>
        <w:t xml:space="preserve"> 16.09.2014 </w:t>
      </w:r>
      <w:r w:rsidRPr="000C4405">
        <w:rPr>
          <w:rFonts w:ascii="Calisto MT" w:hAnsi="Calisto MT" w:cs="Times New Roman"/>
          <w:sz w:val="24"/>
          <w:szCs w:val="24"/>
          <w:lang w:val="en-GB"/>
        </w:rPr>
        <w:t xml:space="preserve">shall be followed. </w:t>
      </w:r>
    </w:p>
    <w:p w:rsidR="00F546DD" w:rsidRDefault="00F546DD" w:rsidP="00CC0B00">
      <w:pPr>
        <w:pStyle w:val="BodyText"/>
        <w:spacing w:after="0" w:line="288" w:lineRule="auto"/>
        <w:jc w:val="both"/>
        <w:rPr>
          <w:rFonts w:ascii="Calisto MT" w:hAnsi="Calisto MT" w:cs="Times New Roman"/>
          <w:b/>
          <w:sz w:val="24"/>
          <w:szCs w:val="24"/>
          <w:lang w:val="en-GB"/>
        </w:rPr>
      </w:pPr>
    </w:p>
    <w:p w:rsidR="009B04B8" w:rsidRDefault="009B04B8" w:rsidP="00CC0B00">
      <w:pPr>
        <w:pStyle w:val="BodyText"/>
        <w:spacing w:after="0" w:line="288" w:lineRule="auto"/>
        <w:jc w:val="both"/>
        <w:rPr>
          <w:rFonts w:ascii="Calisto MT" w:hAnsi="Calisto MT" w:cs="Times New Roman"/>
          <w:b/>
          <w:sz w:val="24"/>
          <w:szCs w:val="24"/>
          <w:lang w:val="en-GB"/>
        </w:rPr>
      </w:pPr>
    </w:p>
    <w:p w:rsidR="009B04B8" w:rsidRDefault="009B04B8" w:rsidP="00CC0B00">
      <w:pPr>
        <w:pStyle w:val="BodyText"/>
        <w:spacing w:after="0" w:line="288" w:lineRule="auto"/>
        <w:jc w:val="both"/>
        <w:rPr>
          <w:rFonts w:ascii="Calisto MT" w:hAnsi="Calisto MT" w:cs="Times New Roman"/>
          <w:b/>
          <w:sz w:val="24"/>
          <w:szCs w:val="24"/>
          <w:lang w:val="en-GB"/>
        </w:rPr>
      </w:pPr>
    </w:p>
    <w:p w:rsidR="009B04B8" w:rsidRPr="009B04B8" w:rsidRDefault="009B04B8" w:rsidP="009B04B8">
      <w:pPr>
        <w:pStyle w:val="BodyText"/>
        <w:spacing w:after="0" w:line="288" w:lineRule="auto"/>
        <w:jc w:val="center"/>
        <w:rPr>
          <w:rFonts w:ascii="Calisto MT" w:hAnsi="Calisto MT" w:cs="Times New Roman"/>
          <w:sz w:val="24"/>
          <w:szCs w:val="24"/>
          <w:lang w:val="en-GB"/>
        </w:rPr>
      </w:pPr>
      <w:r w:rsidRPr="009B04B8">
        <w:rPr>
          <w:rFonts w:ascii="Calisto MT" w:hAnsi="Calisto MT" w:cs="Times New Roman"/>
          <w:sz w:val="24"/>
          <w:szCs w:val="24"/>
          <w:lang w:val="en-GB"/>
        </w:rPr>
        <w:lastRenderedPageBreak/>
        <w:t xml:space="preserve">:: </w:t>
      </w:r>
      <w:proofErr w:type="gramStart"/>
      <w:r w:rsidRPr="009B04B8">
        <w:rPr>
          <w:rFonts w:ascii="Calisto MT" w:hAnsi="Calisto MT" w:cs="Times New Roman"/>
          <w:sz w:val="24"/>
          <w:szCs w:val="24"/>
          <w:lang w:val="en-GB"/>
        </w:rPr>
        <w:t>4 :</w:t>
      </w:r>
      <w:proofErr w:type="gramEnd"/>
      <w:r w:rsidRPr="009B04B8">
        <w:rPr>
          <w:rFonts w:ascii="Calisto MT" w:hAnsi="Calisto MT" w:cs="Times New Roman"/>
          <w:sz w:val="24"/>
          <w:szCs w:val="24"/>
          <w:lang w:val="en-GB"/>
        </w:rPr>
        <w:t>:</w:t>
      </w:r>
    </w:p>
    <w:p w:rsidR="00A67B47" w:rsidRDefault="00A67B47" w:rsidP="00CC0B00">
      <w:pPr>
        <w:pStyle w:val="BodyText"/>
        <w:spacing w:after="0" w:line="288" w:lineRule="auto"/>
        <w:jc w:val="both"/>
        <w:rPr>
          <w:rFonts w:ascii="Calisto MT" w:hAnsi="Calisto MT" w:cs="Times New Roman"/>
          <w:b/>
          <w:sz w:val="24"/>
          <w:szCs w:val="24"/>
          <w:lang w:val="en-GB"/>
        </w:rPr>
      </w:pPr>
      <w:r>
        <w:rPr>
          <w:rFonts w:ascii="Calisto MT" w:hAnsi="Calisto MT" w:cs="Times New Roman"/>
          <w:b/>
          <w:sz w:val="24"/>
          <w:szCs w:val="24"/>
          <w:lang w:val="en-GB"/>
        </w:rPr>
        <w:t xml:space="preserve">Exceptions </w:t>
      </w:r>
    </w:p>
    <w:p w:rsidR="008A73D7" w:rsidRDefault="008A73D7" w:rsidP="000C4405">
      <w:pPr>
        <w:pStyle w:val="BodyText"/>
        <w:spacing w:after="0" w:line="240" w:lineRule="auto"/>
        <w:jc w:val="both"/>
        <w:rPr>
          <w:rFonts w:ascii="Calisto MT" w:hAnsi="Calisto MT" w:cs="Times New Roman"/>
          <w:sz w:val="24"/>
          <w:szCs w:val="24"/>
          <w:lang w:val="en-GB"/>
        </w:rPr>
      </w:pPr>
    </w:p>
    <w:p w:rsidR="00A0410B" w:rsidRDefault="00A67B47" w:rsidP="009B04B8">
      <w:pPr>
        <w:pStyle w:val="BodyText"/>
        <w:numPr>
          <w:ilvl w:val="0"/>
          <w:numId w:val="1"/>
        </w:numPr>
        <w:spacing w:after="0" w:line="240" w:lineRule="auto"/>
        <w:ind w:left="0" w:firstLine="0"/>
        <w:jc w:val="both"/>
        <w:rPr>
          <w:rFonts w:ascii="Calisto MT" w:hAnsi="Calisto MT" w:cs="Times New Roman"/>
          <w:sz w:val="24"/>
          <w:szCs w:val="24"/>
          <w:lang w:val="en-GB"/>
        </w:rPr>
      </w:pPr>
      <w:r>
        <w:rPr>
          <w:rFonts w:ascii="Calisto MT" w:hAnsi="Calisto MT" w:cs="Times New Roman"/>
          <w:sz w:val="24"/>
          <w:szCs w:val="24"/>
          <w:lang w:val="en-GB"/>
        </w:rPr>
        <w:t xml:space="preserve">The above instructions, however, will not apply to the revenue earning departments viz. </w:t>
      </w:r>
      <w:proofErr w:type="spellStart"/>
      <w:r>
        <w:rPr>
          <w:rFonts w:ascii="Calisto MT" w:hAnsi="Calisto MT" w:cs="Times New Roman"/>
          <w:sz w:val="24"/>
          <w:szCs w:val="24"/>
          <w:lang w:val="en-GB"/>
        </w:rPr>
        <w:t>i</w:t>
      </w:r>
      <w:proofErr w:type="spellEnd"/>
      <w:r>
        <w:rPr>
          <w:rFonts w:ascii="Calisto MT" w:hAnsi="Calisto MT" w:cs="Times New Roman"/>
          <w:sz w:val="24"/>
          <w:szCs w:val="24"/>
          <w:lang w:val="en-GB"/>
        </w:rPr>
        <w:t>) Commercial Taxes; ii) Prohibition &amp; Excise; iii) Stamps &amp; Registration;</w:t>
      </w:r>
      <w:r w:rsidR="008D7FDE">
        <w:rPr>
          <w:rFonts w:ascii="Calisto MT" w:hAnsi="Calisto MT" w:cs="Times New Roman"/>
          <w:sz w:val="24"/>
          <w:szCs w:val="24"/>
          <w:lang w:val="en-GB"/>
        </w:rPr>
        <w:t xml:space="preserve"> and </w:t>
      </w:r>
      <w:r>
        <w:rPr>
          <w:rFonts w:ascii="Calisto MT" w:hAnsi="Calisto MT" w:cs="Times New Roman"/>
          <w:sz w:val="24"/>
          <w:szCs w:val="24"/>
          <w:lang w:val="en-GB"/>
        </w:rPr>
        <w:t xml:space="preserve"> iv) Transport. Separate orders will be issued for these departments. Similarly, separate Guidelines will be required for the Education (School Education and Higher Education) and Health, Medical and Family Welfare Departments keeping in view the unique nature of the service conditions prevailing in these departments and the specialisations in differe</w:t>
      </w:r>
      <w:r w:rsidR="00FD30A7">
        <w:rPr>
          <w:rFonts w:ascii="Calisto MT" w:hAnsi="Calisto MT" w:cs="Times New Roman"/>
          <w:sz w:val="24"/>
          <w:szCs w:val="24"/>
          <w:lang w:val="en-GB"/>
        </w:rPr>
        <w:t>nt</w:t>
      </w:r>
      <w:r>
        <w:rPr>
          <w:rFonts w:ascii="Calisto MT" w:hAnsi="Calisto MT" w:cs="Times New Roman"/>
          <w:sz w:val="24"/>
          <w:szCs w:val="24"/>
          <w:lang w:val="en-GB"/>
        </w:rPr>
        <w:t xml:space="preserve"> cadres. </w:t>
      </w:r>
      <w:r w:rsidR="000C4405">
        <w:rPr>
          <w:rFonts w:ascii="Calisto MT" w:hAnsi="Calisto MT" w:cs="Times New Roman"/>
          <w:sz w:val="24"/>
          <w:szCs w:val="24"/>
          <w:lang w:val="en-GB"/>
        </w:rPr>
        <w:t xml:space="preserve">Further, the T&amp;A Department is exempted from these orders in view of implementation of CFMS and ongoing computerization. </w:t>
      </w:r>
      <w:r w:rsidR="00F546DD">
        <w:rPr>
          <w:rFonts w:ascii="Calisto MT" w:hAnsi="Calisto MT" w:cs="Times New Roman"/>
          <w:sz w:val="24"/>
          <w:szCs w:val="24"/>
          <w:lang w:val="en-GB"/>
        </w:rPr>
        <w:t xml:space="preserve">These departments will issue </w:t>
      </w:r>
      <w:r w:rsidR="009C54E7">
        <w:rPr>
          <w:rFonts w:ascii="Calisto MT" w:hAnsi="Calisto MT" w:cs="Times New Roman"/>
          <w:sz w:val="24"/>
          <w:szCs w:val="24"/>
          <w:lang w:val="en-GB"/>
        </w:rPr>
        <w:t xml:space="preserve">separate orders </w:t>
      </w:r>
      <w:r w:rsidR="00F546DD">
        <w:rPr>
          <w:rFonts w:ascii="Calisto MT" w:hAnsi="Calisto MT" w:cs="Times New Roman"/>
          <w:sz w:val="24"/>
          <w:szCs w:val="24"/>
          <w:lang w:val="en-GB"/>
        </w:rPr>
        <w:t>in consultation with the Finance Department</w:t>
      </w:r>
      <w:r w:rsidR="009C54E7">
        <w:rPr>
          <w:rFonts w:ascii="Calisto MT" w:hAnsi="Calisto MT" w:cs="Times New Roman"/>
          <w:sz w:val="24"/>
          <w:szCs w:val="24"/>
          <w:lang w:val="en-GB"/>
        </w:rPr>
        <w:t xml:space="preserve"> with separate </w:t>
      </w:r>
      <w:r w:rsidR="008D7FDE">
        <w:rPr>
          <w:rFonts w:ascii="Calisto MT" w:hAnsi="Calisto MT" w:cs="Times New Roman"/>
          <w:sz w:val="24"/>
          <w:szCs w:val="24"/>
          <w:lang w:val="en-GB"/>
        </w:rPr>
        <w:t xml:space="preserve">time </w:t>
      </w:r>
      <w:r w:rsidR="009C54E7">
        <w:rPr>
          <w:rFonts w:ascii="Calisto MT" w:hAnsi="Calisto MT" w:cs="Times New Roman"/>
          <w:sz w:val="24"/>
          <w:szCs w:val="24"/>
          <w:lang w:val="en-GB"/>
        </w:rPr>
        <w:t xml:space="preserve">schedule and instructions applicable </w:t>
      </w:r>
      <w:r w:rsidR="008D7FDE">
        <w:rPr>
          <w:rFonts w:ascii="Calisto MT" w:hAnsi="Calisto MT" w:cs="Times New Roman"/>
          <w:sz w:val="24"/>
          <w:szCs w:val="24"/>
          <w:lang w:val="en-GB"/>
        </w:rPr>
        <w:t>for the employees of these departments.</w:t>
      </w:r>
    </w:p>
    <w:p w:rsidR="008A73D7" w:rsidRDefault="008A73D7" w:rsidP="008A73D7">
      <w:pPr>
        <w:pStyle w:val="BodyText"/>
        <w:spacing w:after="0" w:line="288" w:lineRule="auto"/>
        <w:jc w:val="both"/>
        <w:rPr>
          <w:rFonts w:ascii="Calisto MT" w:hAnsi="Calisto MT" w:cs="Times New Roman"/>
          <w:sz w:val="24"/>
          <w:szCs w:val="24"/>
          <w:lang w:val="en-GB"/>
        </w:rPr>
      </w:pPr>
    </w:p>
    <w:p w:rsidR="008A73D7" w:rsidRDefault="00A67B47" w:rsidP="00CC0B00">
      <w:pPr>
        <w:pStyle w:val="BodyText"/>
        <w:numPr>
          <w:ilvl w:val="0"/>
          <w:numId w:val="1"/>
        </w:numPr>
        <w:spacing w:after="0" w:line="288" w:lineRule="auto"/>
        <w:ind w:left="0" w:firstLine="0"/>
        <w:jc w:val="both"/>
        <w:rPr>
          <w:rFonts w:ascii="Calisto MT" w:hAnsi="Calisto MT" w:cs="Times New Roman"/>
          <w:sz w:val="24"/>
          <w:szCs w:val="24"/>
          <w:lang w:val="en-GB"/>
        </w:rPr>
      </w:pPr>
      <w:r>
        <w:rPr>
          <w:rFonts w:ascii="Calisto MT" w:hAnsi="Calisto MT" w:cs="Times New Roman"/>
          <w:sz w:val="24"/>
          <w:szCs w:val="24"/>
          <w:lang w:val="en-GB"/>
        </w:rPr>
        <w:t>Likewise, t</w:t>
      </w:r>
      <w:r w:rsidRPr="00442707">
        <w:rPr>
          <w:rFonts w:ascii="Calisto MT" w:hAnsi="Calisto MT" w:cs="Times New Roman"/>
          <w:sz w:val="24"/>
          <w:szCs w:val="24"/>
          <w:lang w:val="en-GB"/>
        </w:rPr>
        <w:t>hese orders will not apply to the staff working under the control of the Hon’ble High Court of Telangana and Andhra Pradesh.</w:t>
      </w:r>
    </w:p>
    <w:p w:rsidR="00442707" w:rsidRPr="00442707" w:rsidRDefault="00442707" w:rsidP="00442707">
      <w:pPr>
        <w:pStyle w:val="ListParagraph"/>
        <w:rPr>
          <w:rFonts w:ascii="Calisto MT" w:hAnsi="Calisto MT" w:cs="Times New Roman"/>
          <w:sz w:val="4"/>
          <w:szCs w:val="24"/>
          <w:lang w:val="en-GB"/>
        </w:rPr>
      </w:pPr>
    </w:p>
    <w:p w:rsidR="000C4405" w:rsidRPr="000C4405" w:rsidRDefault="00442707" w:rsidP="00442707">
      <w:pPr>
        <w:numPr>
          <w:ilvl w:val="0"/>
          <w:numId w:val="1"/>
        </w:numPr>
        <w:tabs>
          <w:tab w:val="clear" w:pos="0"/>
        </w:tabs>
        <w:suppressAutoHyphens w:val="0"/>
        <w:spacing w:after="2" w:line="264" w:lineRule="auto"/>
        <w:ind w:left="0" w:hanging="8"/>
        <w:jc w:val="both"/>
        <w:rPr>
          <w:rFonts w:ascii="Calisto MT" w:hAnsi="Calisto MT"/>
          <w:sz w:val="24"/>
          <w:szCs w:val="24"/>
        </w:rPr>
      </w:pPr>
      <w:r w:rsidRPr="00442707">
        <w:rPr>
          <w:rFonts w:ascii="Calisto MT" w:eastAsia="Times New Roman" w:hAnsi="Calisto MT" w:cs="Times New Roman"/>
          <w:sz w:val="24"/>
          <w:szCs w:val="24"/>
        </w:rPr>
        <w:t>This order is available in the internet and can be accessed at the address</w:t>
      </w:r>
      <w:hyperlink r:id="rId5" w:history="1">
        <w:r w:rsidR="000C4405" w:rsidRPr="0052456B">
          <w:rPr>
            <w:rStyle w:val="Hyperlink"/>
            <w:rFonts w:ascii="Calisto MT" w:eastAsia="Times New Roman" w:hAnsi="Calisto MT" w:cs="Times New Roman"/>
            <w:sz w:val="24"/>
            <w:szCs w:val="24"/>
          </w:rPr>
          <w:t>http://www.goir.ap.gov.in</w:t>
        </w:r>
      </w:hyperlink>
      <w:r w:rsidR="000C4405">
        <w:rPr>
          <w:rFonts w:ascii="Calisto MT" w:eastAsia="Times New Roman" w:hAnsi="Calisto MT" w:cs="Times New Roman"/>
          <w:sz w:val="24"/>
          <w:szCs w:val="24"/>
        </w:rPr>
        <w:t>.</w:t>
      </w:r>
    </w:p>
    <w:p w:rsidR="000C4405" w:rsidRDefault="000C4405" w:rsidP="000C4405">
      <w:pPr>
        <w:suppressAutoHyphens w:val="0"/>
        <w:spacing w:after="2" w:line="240" w:lineRule="auto"/>
        <w:jc w:val="center"/>
        <w:rPr>
          <w:rFonts w:ascii="Calisto MT" w:hAnsi="Calisto MT"/>
          <w:sz w:val="24"/>
          <w:szCs w:val="24"/>
        </w:rPr>
      </w:pPr>
    </w:p>
    <w:p w:rsidR="000C4405" w:rsidRPr="00676362" w:rsidRDefault="000C4405" w:rsidP="000C4405">
      <w:pPr>
        <w:suppressAutoHyphens w:val="0"/>
        <w:spacing w:after="2" w:line="264" w:lineRule="auto"/>
        <w:jc w:val="center"/>
        <w:rPr>
          <w:rFonts w:ascii="Calisto MT" w:hAnsi="Calisto MT"/>
        </w:rPr>
      </w:pPr>
      <w:r w:rsidRPr="00676362">
        <w:rPr>
          <w:rFonts w:ascii="Calisto MT" w:hAnsi="Calisto MT"/>
        </w:rPr>
        <w:t>(BY ORDER AND IN THE NAME OF</w:t>
      </w:r>
      <w:r w:rsidR="00676362" w:rsidRPr="00676362">
        <w:rPr>
          <w:rFonts w:ascii="Calisto MT" w:hAnsi="Calisto MT"/>
        </w:rPr>
        <w:t xml:space="preserve"> THE</w:t>
      </w:r>
      <w:r w:rsidRPr="00676362">
        <w:rPr>
          <w:rFonts w:ascii="Calisto MT" w:hAnsi="Calisto MT"/>
        </w:rPr>
        <w:t xml:space="preserve"> GOVERNOR OF ANDHRA PRADESH)</w:t>
      </w:r>
    </w:p>
    <w:p w:rsidR="000C4405" w:rsidRDefault="000C4405" w:rsidP="000C4405">
      <w:pPr>
        <w:suppressAutoHyphens w:val="0"/>
        <w:spacing w:after="2" w:line="264" w:lineRule="auto"/>
        <w:jc w:val="center"/>
        <w:rPr>
          <w:rFonts w:ascii="Calisto MT" w:hAnsi="Calisto MT"/>
          <w:sz w:val="24"/>
          <w:szCs w:val="24"/>
        </w:rPr>
      </w:pPr>
    </w:p>
    <w:p w:rsidR="000C4405" w:rsidRDefault="000C4405" w:rsidP="000C4405">
      <w:pPr>
        <w:suppressAutoHyphens w:val="0"/>
        <w:spacing w:after="2" w:line="264" w:lineRule="auto"/>
        <w:ind w:left="2160"/>
        <w:jc w:val="center"/>
        <w:rPr>
          <w:rFonts w:ascii="Calisto MT" w:hAnsi="Calisto MT"/>
          <w:sz w:val="24"/>
          <w:szCs w:val="24"/>
        </w:rPr>
      </w:pPr>
      <w:r>
        <w:rPr>
          <w:rFonts w:ascii="Calisto MT" w:hAnsi="Calisto MT"/>
          <w:sz w:val="24"/>
          <w:szCs w:val="24"/>
        </w:rPr>
        <w:t>Dr. P.V. RAMESH</w:t>
      </w:r>
    </w:p>
    <w:p w:rsidR="000C4405" w:rsidRPr="000C4405" w:rsidRDefault="000C4405" w:rsidP="000C4405">
      <w:pPr>
        <w:suppressAutoHyphens w:val="0"/>
        <w:spacing w:after="2" w:line="264" w:lineRule="auto"/>
        <w:ind w:left="2160"/>
        <w:jc w:val="center"/>
        <w:rPr>
          <w:rFonts w:ascii="Calisto MT" w:hAnsi="Calisto MT"/>
          <w:sz w:val="24"/>
          <w:szCs w:val="24"/>
        </w:rPr>
      </w:pPr>
      <w:r>
        <w:rPr>
          <w:rFonts w:ascii="Calisto MT" w:hAnsi="Calisto MT"/>
          <w:sz w:val="24"/>
          <w:szCs w:val="24"/>
        </w:rPr>
        <w:t>PRINCIPAL FINANCE SECRETARY TO GOVERNMENT</w:t>
      </w:r>
    </w:p>
    <w:p w:rsidR="009B04B8" w:rsidRDefault="009B04B8" w:rsidP="008A73D7">
      <w:pPr>
        <w:pStyle w:val="BodyText"/>
        <w:spacing w:after="0" w:line="288" w:lineRule="auto"/>
        <w:jc w:val="both"/>
        <w:rPr>
          <w:rFonts w:ascii="Calisto MT" w:hAnsi="Calisto MT" w:cs="Times New Roman"/>
          <w:sz w:val="24"/>
          <w:szCs w:val="24"/>
          <w:lang w:val="en-GB"/>
        </w:rPr>
      </w:pPr>
    </w:p>
    <w:p w:rsidR="008A73D7" w:rsidRPr="00D4770D" w:rsidRDefault="00D4770D" w:rsidP="008A73D7">
      <w:pPr>
        <w:pStyle w:val="BodyText"/>
        <w:spacing w:after="0" w:line="288" w:lineRule="auto"/>
        <w:jc w:val="both"/>
        <w:rPr>
          <w:rFonts w:ascii="Calisto MT" w:hAnsi="Calisto MT" w:cs="Times New Roman"/>
          <w:sz w:val="24"/>
          <w:szCs w:val="24"/>
          <w:lang w:val="en-GB"/>
        </w:rPr>
      </w:pPr>
      <w:r>
        <w:rPr>
          <w:rFonts w:ascii="Calisto MT" w:hAnsi="Calisto MT" w:cs="Times New Roman"/>
          <w:sz w:val="24"/>
          <w:szCs w:val="24"/>
          <w:lang w:val="en-GB"/>
        </w:rPr>
        <w:t>To</w:t>
      </w:r>
    </w:p>
    <w:p w:rsidR="00D4770D" w:rsidRPr="00D4770D" w:rsidRDefault="00D4770D" w:rsidP="00D4770D">
      <w:pPr>
        <w:spacing w:after="0"/>
        <w:ind w:left="-5" w:hanging="10"/>
        <w:rPr>
          <w:rFonts w:ascii="Calisto MT" w:eastAsia="Calibri" w:hAnsi="Calisto MT" w:cs="Calibri"/>
          <w:kern w:val="0"/>
          <w:sz w:val="24"/>
          <w:szCs w:val="24"/>
          <w:lang w:val="en-IN" w:eastAsia="en-IN"/>
        </w:rPr>
      </w:pPr>
      <w:r w:rsidRPr="00D4770D">
        <w:rPr>
          <w:rFonts w:ascii="Calisto MT" w:hAnsi="Calisto MT"/>
          <w:sz w:val="24"/>
          <w:szCs w:val="24"/>
        </w:rPr>
        <w:t xml:space="preserve">Departments of Secretariat. </w:t>
      </w:r>
    </w:p>
    <w:p w:rsidR="00D4770D" w:rsidRDefault="00D4770D" w:rsidP="00D4770D">
      <w:pPr>
        <w:spacing w:after="0" w:line="240" w:lineRule="auto"/>
        <w:ind w:right="3710"/>
        <w:rPr>
          <w:rFonts w:ascii="Calisto MT" w:hAnsi="Calisto MT"/>
          <w:sz w:val="24"/>
          <w:szCs w:val="24"/>
        </w:rPr>
      </w:pPr>
      <w:r w:rsidRPr="00D4770D">
        <w:rPr>
          <w:rFonts w:ascii="Calisto MT" w:hAnsi="Calisto MT"/>
          <w:sz w:val="24"/>
          <w:szCs w:val="24"/>
        </w:rPr>
        <w:t xml:space="preserve">HM&amp;FW Department &amp; Higher Education Department with a request to issue necessary instructions to the HODs under their control, </w:t>
      </w:r>
    </w:p>
    <w:p w:rsidR="00D4770D" w:rsidRPr="00D4770D" w:rsidRDefault="00D4770D" w:rsidP="00D4770D">
      <w:pPr>
        <w:spacing w:after="0" w:line="240" w:lineRule="auto"/>
        <w:ind w:right="3710"/>
        <w:rPr>
          <w:rFonts w:ascii="Calisto MT" w:hAnsi="Calisto MT"/>
          <w:sz w:val="24"/>
          <w:szCs w:val="24"/>
        </w:rPr>
      </w:pPr>
      <w:r w:rsidRPr="00D4770D">
        <w:rPr>
          <w:rFonts w:ascii="Calisto MT" w:hAnsi="Calisto MT"/>
          <w:sz w:val="24"/>
          <w:szCs w:val="24"/>
        </w:rPr>
        <w:t xml:space="preserve">All Heads of Departments. </w:t>
      </w:r>
    </w:p>
    <w:p w:rsidR="00D4770D" w:rsidRPr="00D4770D" w:rsidRDefault="00D4770D" w:rsidP="00D4770D">
      <w:pPr>
        <w:spacing w:after="0"/>
        <w:ind w:left="-5" w:hanging="10"/>
        <w:rPr>
          <w:rFonts w:ascii="Calisto MT" w:hAnsi="Calisto MT"/>
          <w:sz w:val="24"/>
          <w:szCs w:val="24"/>
        </w:rPr>
      </w:pPr>
      <w:r w:rsidRPr="00D4770D">
        <w:rPr>
          <w:rFonts w:ascii="Calisto MT" w:hAnsi="Calisto MT"/>
          <w:sz w:val="24"/>
          <w:szCs w:val="24"/>
        </w:rPr>
        <w:t xml:space="preserve">All District Collectors. </w:t>
      </w:r>
    </w:p>
    <w:p w:rsidR="00D4770D" w:rsidRPr="00D4770D" w:rsidRDefault="00D4770D" w:rsidP="00D4770D">
      <w:pPr>
        <w:spacing w:after="0"/>
        <w:ind w:left="-5" w:hanging="10"/>
        <w:rPr>
          <w:rFonts w:ascii="Calisto MT" w:hAnsi="Calisto MT"/>
          <w:sz w:val="24"/>
          <w:szCs w:val="24"/>
        </w:rPr>
      </w:pPr>
      <w:r w:rsidRPr="00D4770D">
        <w:rPr>
          <w:rFonts w:ascii="Calisto MT" w:hAnsi="Calisto MT"/>
          <w:sz w:val="24"/>
          <w:szCs w:val="24"/>
        </w:rPr>
        <w:t xml:space="preserve">The Registrar, High Court of </w:t>
      </w:r>
      <w:proofErr w:type="spellStart"/>
      <w:r w:rsidR="001C0571">
        <w:rPr>
          <w:rFonts w:ascii="Calisto MT" w:hAnsi="Calisto MT"/>
          <w:sz w:val="24"/>
          <w:szCs w:val="24"/>
        </w:rPr>
        <w:t>Telangana</w:t>
      </w:r>
      <w:proofErr w:type="spellEnd"/>
      <w:r w:rsidR="001C0571">
        <w:rPr>
          <w:rFonts w:ascii="Calisto MT" w:hAnsi="Calisto MT"/>
          <w:sz w:val="24"/>
          <w:szCs w:val="24"/>
        </w:rPr>
        <w:t xml:space="preserve"> and </w:t>
      </w:r>
      <w:r w:rsidRPr="00D4770D">
        <w:rPr>
          <w:rFonts w:ascii="Calisto MT" w:hAnsi="Calisto MT"/>
          <w:sz w:val="24"/>
          <w:szCs w:val="24"/>
        </w:rPr>
        <w:t xml:space="preserve">Andhra Pradesh </w:t>
      </w:r>
      <w:r w:rsidR="001C0571">
        <w:rPr>
          <w:rFonts w:ascii="Calisto MT" w:hAnsi="Calisto MT"/>
          <w:sz w:val="24"/>
          <w:szCs w:val="24"/>
        </w:rPr>
        <w:t xml:space="preserve">at </w:t>
      </w:r>
      <w:r w:rsidRPr="00D4770D">
        <w:rPr>
          <w:rFonts w:ascii="Calisto MT" w:hAnsi="Calisto MT"/>
          <w:sz w:val="24"/>
          <w:szCs w:val="24"/>
        </w:rPr>
        <w:t xml:space="preserve">Hyderabad. </w:t>
      </w:r>
    </w:p>
    <w:p w:rsidR="00D4770D" w:rsidRPr="00D4770D" w:rsidRDefault="00D4770D" w:rsidP="00D4770D">
      <w:pPr>
        <w:spacing w:after="0"/>
        <w:ind w:left="-5" w:hanging="10"/>
        <w:rPr>
          <w:rFonts w:ascii="Calisto MT" w:hAnsi="Calisto MT"/>
          <w:sz w:val="24"/>
          <w:szCs w:val="24"/>
        </w:rPr>
      </w:pPr>
      <w:r w:rsidRPr="00D4770D">
        <w:rPr>
          <w:rFonts w:ascii="Calisto MT" w:hAnsi="Calisto MT"/>
          <w:sz w:val="24"/>
          <w:szCs w:val="24"/>
        </w:rPr>
        <w:t xml:space="preserve">The Secretary, A.P.P.S.C., Hyderabad. </w:t>
      </w:r>
    </w:p>
    <w:p w:rsidR="00D4770D" w:rsidRPr="00D4770D" w:rsidRDefault="00D4770D" w:rsidP="00D4770D">
      <w:pPr>
        <w:spacing w:after="0"/>
        <w:ind w:left="-5" w:hanging="10"/>
        <w:rPr>
          <w:rFonts w:ascii="Calisto MT" w:hAnsi="Calisto MT"/>
          <w:sz w:val="24"/>
          <w:szCs w:val="24"/>
        </w:rPr>
      </w:pPr>
      <w:r w:rsidRPr="00D4770D">
        <w:rPr>
          <w:rFonts w:ascii="Calisto MT" w:hAnsi="Calisto MT"/>
          <w:sz w:val="24"/>
          <w:szCs w:val="24"/>
        </w:rPr>
        <w:t xml:space="preserve">The Registrar, A.P. Administrative Tribunal, Hyderabad. </w:t>
      </w:r>
    </w:p>
    <w:p w:rsidR="00D4770D" w:rsidRPr="00D4770D" w:rsidRDefault="00D4770D" w:rsidP="00D4770D">
      <w:pPr>
        <w:spacing w:after="0"/>
        <w:ind w:left="-5" w:hanging="10"/>
        <w:rPr>
          <w:rFonts w:ascii="Calisto MT" w:hAnsi="Calisto MT"/>
          <w:sz w:val="24"/>
          <w:szCs w:val="24"/>
        </w:rPr>
      </w:pPr>
      <w:r w:rsidRPr="00D4770D">
        <w:rPr>
          <w:rFonts w:ascii="Calisto MT" w:hAnsi="Calisto MT"/>
          <w:sz w:val="24"/>
          <w:szCs w:val="24"/>
        </w:rPr>
        <w:t xml:space="preserve">The </w:t>
      </w:r>
      <w:proofErr w:type="spellStart"/>
      <w:r w:rsidRPr="00D4770D">
        <w:rPr>
          <w:rFonts w:ascii="Calisto MT" w:hAnsi="Calisto MT"/>
          <w:sz w:val="24"/>
          <w:szCs w:val="24"/>
        </w:rPr>
        <w:t>Prl</w:t>
      </w:r>
      <w:proofErr w:type="spellEnd"/>
      <w:r w:rsidRPr="00D4770D">
        <w:rPr>
          <w:rFonts w:ascii="Calisto MT" w:hAnsi="Calisto MT"/>
          <w:sz w:val="24"/>
          <w:szCs w:val="24"/>
        </w:rPr>
        <w:t xml:space="preserve">. Accountant General, Andhra Pradesh, Hyderabad. </w:t>
      </w:r>
    </w:p>
    <w:p w:rsidR="00D4770D" w:rsidRPr="00D4770D" w:rsidRDefault="00D4770D" w:rsidP="00D4770D">
      <w:pPr>
        <w:spacing w:after="0"/>
        <w:ind w:left="-5" w:hanging="10"/>
        <w:rPr>
          <w:rFonts w:ascii="Calisto MT" w:hAnsi="Calisto MT"/>
          <w:sz w:val="24"/>
          <w:szCs w:val="24"/>
        </w:rPr>
      </w:pPr>
      <w:r w:rsidRPr="00D4770D">
        <w:rPr>
          <w:rFonts w:ascii="Calisto MT" w:hAnsi="Calisto MT"/>
          <w:sz w:val="24"/>
          <w:szCs w:val="24"/>
        </w:rPr>
        <w:t xml:space="preserve">The Director of Treasuries and Accounts, A.P., Hyderabad. </w:t>
      </w:r>
    </w:p>
    <w:p w:rsidR="00D4770D" w:rsidRPr="00D4770D" w:rsidRDefault="00D4770D" w:rsidP="00D4770D">
      <w:pPr>
        <w:spacing w:after="0"/>
        <w:ind w:left="-5" w:hanging="10"/>
        <w:rPr>
          <w:rFonts w:ascii="Calisto MT" w:hAnsi="Calisto MT"/>
          <w:sz w:val="24"/>
          <w:szCs w:val="24"/>
        </w:rPr>
      </w:pPr>
      <w:r w:rsidRPr="00D4770D">
        <w:rPr>
          <w:rFonts w:ascii="Calisto MT" w:hAnsi="Calisto MT"/>
          <w:sz w:val="24"/>
          <w:szCs w:val="24"/>
        </w:rPr>
        <w:t xml:space="preserve">All District Treasury Officers. </w:t>
      </w:r>
    </w:p>
    <w:p w:rsidR="00D4770D" w:rsidRPr="00D4770D" w:rsidRDefault="00D4770D" w:rsidP="00D4770D">
      <w:pPr>
        <w:spacing w:after="0"/>
        <w:ind w:left="-5" w:hanging="10"/>
        <w:rPr>
          <w:rFonts w:ascii="Calisto MT" w:hAnsi="Calisto MT"/>
          <w:sz w:val="24"/>
          <w:szCs w:val="24"/>
        </w:rPr>
      </w:pPr>
      <w:r w:rsidRPr="00D4770D">
        <w:rPr>
          <w:rFonts w:ascii="Calisto MT" w:hAnsi="Calisto MT"/>
          <w:sz w:val="24"/>
          <w:szCs w:val="24"/>
        </w:rPr>
        <w:t xml:space="preserve">All Officers/Sections in Finance Department. </w:t>
      </w:r>
    </w:p>
    <w:p w:rsidR="000C4405" w:rsidRDefault="00D4770D" w:rsidP="00D4770D">
      <w:pPr>
        <w:tabs>
          <w:tab w:val="center" w:pos="1354"/>
          <w:tab w:val="center" w:pos="2030"/>
          <w:tab w:val="center" w:pos="2707"/>
        </w:tabs>
        <w:spacing w:after="0"/>
        <w:ind w:left="-15"/>
        <w:rPr>
          <w:rFonts w:ascii="Calisto MT" w:hAnsi="Calisto MT"/>
          <w:sz w:val="24"/>
          <w:szCs w:val="24"/>
        </w:rPr>
      </w:pPr>
      <w:r w:rsidRPr="00D4770D">
        <w:rPr>
          <w:rFonts w:ascii="Calisto MT" w:hAnsi="Calisto MT"/>
          <w:sz w:val="24"/>
          <w:szCs w:val="24"/>
        </w:rPr>
        <w:t>SF/SCs.</w:t>
      </w:r>
    </w:p>
    <w:p w:rsidR="000C4405" w:rsidRDefault="000C4405" w:rsidP="00D4770D">
      <w:pPr>
        <w:tabs>
          <w:tab w:val="center" w:pos="1354"/>
          <w:tab w:val="center" w:pos="2030"/>
          <w:tab w:val="center" w:pos="2707"/>
        </w:tabs>
        <w:spacing w:after="0"/>
        <w:ind w:left="-15"/>
        <w:rPr>
          <w:rFonts w:ascii="Calisto MT" w:hAnsi="Calisto MT"/>
          <w:sz w:val="24"/>
          <w:szCs w:val="24"/>
        </w:rPr>
      </w:pPr>
    </w:p>
    <w:p w:rsidR="00D4770D" w:rsidRDefault="000C4405" w:rsidP="000C4405">
      <w:pPr>
        <w:tabs>
          <w:tab w:val="center" w:pos="1354"/>
          <w:tab w:val="center" w:pos="2030"/>
          <w:tab w:val="center" w:pos="2707"/>
        </w:tabs>
        <w:spacing w:after="0"/>
        <w:ind w:left="-15"/>
        <w:jc w:val="center"/>
        <w:rPr>
          <w:rFonts w:ascii="Calisto MT" w:hAnsi="Calisto MT"/>
          <w:sz w:val="24"/>
          <w:szCs w:val="24"/>
        </w:rPr>
      </w:pPr>
      <w:r>
        <w:rPr>
          <w:rFonts w:ascii="Calisto MT" w:hAnsi="Calisto MT"/>
          <w:sz w:val="24"/>
          <w:szCs w:val="24"/>
        </w:rPr>
        <w:t>//FORWARDED</w:t>
      </w:r>
      <w:proofErr w:type="gramStart"/>
      <w:r>
        <w:rPr>
          <w:rFonts w:ascii="Calisto MT" w:hAnsi="Calisto MT"/>
          <w:sz w:val="24"/>
          <w:szCs w:val="24"/>
        </w:rPr>
        <w:t>::</w:t>
      </w:r>
      <w:proofErr w:type="gramEnd"/>
      <w:r>
        <w:rPr>
          <w:rFonts w:ascii="Calisto MT" w:hAnsi="Calisto MT"/>
          <w:sz w:val="24"/>
          <w:szCs w:val="24"/>
        </w:rPr>
        <w:t xml:space="preserve"> BY ORDER //</w:t>
      </w:r>
    </w:p>
    <w:p w:rsidR="000C4405" w:rsidRDefault="000C4405" w:rsidP="000C4405">
      <w:pPr>
        <w:tabs>
          <w:tab w:val="center" w:pos="1354"/>
          <w:tab w:val="center" w:pos="2030"/>
          <w:tab w:val="center" w:pos="2707"/>
        </w:tabs>
        <w:spacing w:after="0"/>
        <w:ind w:left="-15"/>
        <w:jc w:val="center"/>
        <w:rPr>
          <w:rFonts w:ascii="Calisto MT" w:hAnsi="Calisto MT"/>
          <w:sz w:val="24"/>
          <w:szCs w:val="24"/>
        </w:rPr>
      </w:pPr>
    </w:p>
    <w:p w:rsidR="000C4405" w:rsidRPr="00D4770D" w:rsidRDefault="000C4405" w:rsidP="000C4405">
      <w:pPr>
        <w:tabs>
          <w:tab w:val="center" w:pos="1354"/>
          <w:tab w:val="center" w:pos="2030"/>
          <w:tab w:val="center" w:pos="2707"/>
        </w:tabs>
        <w:spacing w:after="0"/>
        <w:ind w:left="-15"/>
        <w:jc w:val="right"/>
        <w:rPr>
          <w:rFonts w:ascii="Calisto MT" w:hAnsi="Calisto MT"/>
          <w:sz w:val="24"/>
          <w:szCs w:val="24"/>
        </w:rPr>
      </w:pPr>
      <w:r>
        <w:rPr>
          <w:rFonts w:ascii="Calisto MT" w:hAnsi="Calisto MT"/>
          <w:sz w:val="24"/>
          <w:szCs w:val="24"/>
        </w:rPr>
        <w:t xml:space="preserve">SECTION OFFICER </w:t>
      </w:r>
    </w:p>
    <w:p w:rsidR="00412B98" w:rsidRDefault="00D4770D" w:rsidP="00D4770D">
      <w:pPr>
        <w:pStyle w:val="BodyText"/>
        <w:spacing w:after="0" w:line="288" w:lineRule="auto"/>
        <w:jc w:val="both"/>
      </w:pPr>
      <w:r w:rsidRPr="00D4770D">
        <w:rPr>
          <w:rFonts w:ascii="Calisto MT" w:hAnsi="Calisto MT"/>
          <w:sz w:val="24"/>
          <w:szCs w:val="24"/>
        </w:rPr>
        <w:tab/>
      </w:r>
      <w:r>
        <w:rPr>
          <w:sz w:val="17"/>
        </w:rPr>
        <w:tab/>
      </w:r>
    </w:p>
    <w:sectPr w:rsidR="00412B98" w:rsidSect="00AF76F4">
      <w:pgSz w:w="11907" w:h="16840" w:code="9"/>
      <w:pgMar w:top="1440" w:right="1440" w:bottom="1276"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sto MT">
    <w:altName w:val="Cambria Math"/>
    <w:charset w:val="00"/>
    <w:family w:val="roman"/>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F8D24CEC"/>
    <w:name w:val="WWNum18"/>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1">
    <w:nsid w:val="00000003"/>
    <w:multiLevelType w:val="multilevel"/>
    <w:tmpl w:val="00000003"/>
    <w:name w:val="WWNum19"/>
    <w:lvl w:ilvl="0">
      <w:start w:val="1"/>
      <w:numFmt w:val="lowerRoman"/>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4"/>
    <w:multiLevelType w:val="multilevel"/>
    <w:tmpl w:val="00000004"/>
    <w:name w:val="WWNum20"/>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3">
    <w:nsid w:val="00000005"/>
    <w:multiLevelType w:val="multilevel"/>
    <w:tmpl w:val="00000005"/>
    <w:name w:val="WWNum22"/>
    <w:lvl w:ilvl="0">
      <w:start w:val="1"/>
      <w:numFmt w:val="lowerRoman"/>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2.%3."/>
      <w:lvlJc w:val="right"/>
      <w:pPr>
        <w:tabs>
          <w:tab w:val="num" w:pos="0"/>
        </w:tabs>
        <w:ind w:left="2934" w:hanging="180"/>
      </w:pPr>
    </w:lvl>
    <w:lvl w:ilvl="3">
      <w:start w:val="1"/>
      <w:numFmt w:val="decimal"/>
      <w:lvlText w:val="%2.%3.%4."/>
      <w:lvlJc w:val="left"/>
      <w:pPr>
        <w:tabs>
          <w:tab w:val="num" w:pos="0"/>
        </w:tabs>
        <w:ind w:left="3654" w:hanging="360"/>
      </w:pPr>
    </w:lvl>
    <w:lvl w:ilvl="4">
      <w:start w:val="1"/>
      <w:numFmt w:val="lowerLetter"/>
      <w:lvlText w:val="%2.%3.%4.%5."/>
      <w:lvlJc w:val="left"/>
      <w:pPr>
        <w:tabs>
          <w:tab w:val="num" w:pos="0"/>
        </w:tabs>
        <w:ind w:left="4374" w:hanging="360"/>
      </w:pPr>
    </w:lvl>
    <w:lvl w:ilvl="5">
      <w:start w:val="1"/>
      <w:numFmt w:val="lowerRoman"/>
      <w:lvlText w:val="%2.%3.%4.%5.%6."/>
      <w:lvlJc w:val="right"/>
      <w:pPr>
        <w:tabs>
          <w:tab w:val="num" w:pos="0"/>
        </w:tabs>
        <w:ind w:left="5094" w:hanging="180"/>
      </w:pPr>
    </w:lvl>
    <w:lvl w:ilvl="6">
      <w:start w:val="1"/>
      <w:numFmt w:val="decimal"/>
      <w:lvlText w:val="%2.%3.%4.%5.%6.%7."/>
      <w:lvlJc w:val="left"/>
      <w:pPr>
        <w:tabs>
          <w:tab w:val="num" w:pos="0"/>
        </w:tabs>
        <w:ind w:left="5814" w:hanging="360"/>
      </w:pPr>
    </w:lvl>
    <w:lvl w:ilvl="7">
      <w:start w:val="1"/>
      <w:numFmt w:val="lowerLetter"/>
      <w:lvlText w:val="%2.%3.%4.%5.%6.%7.%8."/>
      <w:lvlJc w:val="left"/>
      <w:pPr>
        <w:tabs>
          <w:tab w:val="num" w:pos="0"/>
        </w:tabs>
        <w:ind w:left="6534" w:hanging="360"/>
      </w:pPr>
    </w:lvl>
    <w:lvl w:ilvl="8">
      <w:start w:val="1"/>
      <w:numFmt w:val="lowerRoman"/>
      <w:lvlText w:val="%2.%3.%4.%5.%6.%7.%8.%9."/>
      <w:lvlJc w:val="right"/>
      <w:pPr>
        <w:tabs>
          <w:tab w:val="num" w:pos="0"/>
        </w:tabs>
        <w:ind w:left="7254" w:hanging="180"/>
      </w:pPr>
    </w:lvl>
  </w:abstractNum>
  <w:abstractNum w:abstractNumId="4">
    <w:nsid w:val="00000006"/>
    <w:multiLevelType w:val="multilevel"/>
    <w:tmpl w:val="DC08C8D2"/>
    <w:name w:val="WWNum24"/>
    <w:lvl w:ilvl="0">
      <w:start w:val="1"/>
      <w:numFmt w:val="lowerRoman"/>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31E72201"/>
    <w:multiLevelType w:val="hybridMultilevel"/>
    <w:tmpl w:val="1A6AB768"/>
    <w:lvl w:ilvl="0" w:tplc="2C3442E0">
      <w:start w:val="1"/>
      <w:numFmt w:val="decimal"/>
      <w:lvlText w:val="%1."/>
      <w:lvlJc w:val="left"/>
      <w:pPr>
        <w:ind w:left="1444" w:hanging="735"/>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6">
    <w:nsid w:val="4CD6600F"/>
    <w:multiLevelType w:val="hybridMultilevel"/>
    <w:tmpl w:val="C76E5B74"/>
    <w:lvl w:ilvl="0" w:tplc="D82CA8CA">
      <w:start w:val="2"/>
      <w:numFmt w:val="decimal"/>
      <w:lvlText w:val="%1."/>
      <w:lvlJc w:val="left"/>
      <w:pPr>
        <w:ind w:left="677"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1" w:tplc="EBB877FE">
      <w:start w:val="1"/>
      <w:numFmt w:val="lowerRoman"/>
      <w:lvlText w:val="%2)"/>
      <w:lvlJc w:val="left"/>
      <w:pPr>
        <w:ind w:left="1351"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2" w:tplc="D46CCEC4">
      <w:start w:val="1"/>
      <w:numFmt w:val="lowerRoman"/>
      <w:lvlText w:val="%3"/>
      <w:lvlJc w:val="left"/>
      <w:pPr>
        <w:ind w:left="1749"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B816A02A">
      <w:start w:val="1"/>
      <w:numFmt w:val="decimal"/>
      <w:lvlText w:val="%4"/>
      <w:lvlJc w:val="left"/>
      <w:pPr>
        <w:ind w:left="2469"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D7684C26">
      <w:start w:val="1"/>
      <w:numFmt w:val="lowerLetter"/>
      <w:lvlText w:val="%5"/>
      <w:lvlJc w:val="left"/>
      <w:pPr>
        <w:ind w:left="3189"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A288A710">
      <w:start w:val="1"/>
      <w:numFmt w:val="lowerRoman"/>
      <w:lvlText w:val="%6"/>
      <w:lvlJc w:val="left"/>
      <w:pPr>
        <w:ind w:left="3909"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BA7A588E">
      <w:start w:val="1"/>
      <w:numFmt w:val="decimal"/>
      <w:lvlText w:val="%7"/>
      <w:lvlJc w:val="left"/>
      <w:pPr>
        <w:ind w:left="4629"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B46406A0">
      <w:start w:val="1"/>
      <w:numFmt w:val="lowerLetter"/>
      <w:lvlText w:val="%8"/>
      <w:lvlJc w:val="left"/>
      <w:pPr>
        <w:ind w:left="5349"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97CC1074">
      <w:start w:val="1"/>
      <w:numFmt w:val="lowerRoman"/>
      <w:lvlText w:val="%9"/>
      <w:lvlJc w:val="left"/>
      <w:pPr>
        <w:ind w:left="6069"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A67B47"/>
    <w:rsid w:val="0002539E"/>
    <w:rsid w:val="000B6DF4"/>
    <w:rsid w:val="000C4405"/>
    <w:rsid w:val="001047B3"/>
    <w:rsid w:val="001B2E25"/>
    <w:rsid w:val="001C0571"/>
    <w:rsid w:val="001D3158"/>
    <w:rsid w:val="00280B51"/>
    <w:rsid w:val="002C62F4"/>
    <w:rsid w:val="003150C4"/>
    <w:rsid w:val="003370E4"/>
    <w:rsid w:val="00373FFE"/>
    <w:rsid w:val="00412B98"/>
    <w:rsid w:val="00442707"/>
    <w:rsid w:val="005224B0"/>
    <w:rsid w:val="005A2F8F"/>
    <w:rsid w:val="005B5B39"/>
    <w:rsid w:val="0063210E"/>
    <w:rsid w:val="00657389"/>
    <w:rsid w:val="00661F37"/>
    <w:rsid w:val="00676362"/>
    <w:rsid w:val="00680BB0"/>
    <w:rsid w:val="008A73D7"/>
    <w:rsid w:val="008D7FDE"/>
    <w:rsid w:val="009B04B8"/>
    <w:rsid w:val="009C54E7"/>
    <w:rsid w:val="009F64F2"/>
    <w:rsid w:val="00A0410B"/>
    <w:rsid w:val="00A10940"/>
    <w:rsid w:val="00A67B47"/>
    <w:rsid w:val="00AE774B"/>
    <w:rsid w:val="00AF76F4"/>
    <w:rsid w:val="00CC0B00"/>
    <w:rsid w:val="00CF279B"/>
    <w:rsid w:val="00D4770D"/>
    <w:rsid w:val="00D70151"/>
    <w:rsid w:val="00DF6AD3"/>
    <w:rsid w:val="00EE24A8"/>
    <w:rsid w:val="00F06E9E"/>
    <w:rsid w:val="00F546DD"/>
    <w:rsid w:val="00FD30A7"/>
  </w:rsids>
  <m:mathPr>
    <m:mathFont m:val="Cambria Math"/>
    <m:brkBin m:val="before"/>
    <m:brkBinSub m:val="--"/>
    <m:smallFrac/>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B47"/>
    <w:pPr>
      <w:suppressAutoHyphens/>
      <w:spacing w:after="200" w:line="276" w:lineRule="auto"/>
    </w:pPr>
    <w:rPr>
      <w:rFonts w:ascii="Calibri" w:eastAsia="SimSun" w:hAnsi="Calibri" w:cs="Tahoma"/>
      <w:kern w:val="1"/>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67B47"/>
    <w:pPr>
      <w:spacing w:after="120"/>
    </w:pPr>
  </w:style>
  <w:style w:type="character" w:customStyle="1" w:styleId="BodyTextChar">
    <w:name w:val="Body Text Char"/>
    <w:basedOn w:val="DefaultParagraphFont"/>
    <w:link w:val="BodyText"/>
    <w:rsid w:val="00A67B47"/>
    <w:rPr>
      <w:rFonts w:ascii="Calibri" w:eastAsia="SimSun" w:hAnsi="Calibri" w:cs="Tahoma"/>
      <w:kern w:val="1"/>
      <w:lang w:val="en-US" w:eastAsia="ar-SA"/>
    </w:rPr>
  </w:style>
  <w:style w:type="paragraph" w:styleId="ListParagraph">
    <w:name w:val="List Paragraph"/>
    <w:basedOn w:val="Normal"/>
    <w:uiPriority w:val="34"/>
    <w:qFormat/>
    <w:rsid w:val="008A73D7"/>
    <w:pPr>
      <w:ind w:left="720"/>
      <w:contextualSpacing/>
    </w:pPr>
  </w:style>
  <w:style w:type="paragraph" w:styleId="BalloonText">
    <w:name w:val="Balloon Text"/>
    <w:basedOn w:val="Normal"/>
    <w:link w:val="BalloonTextChar"/>
    <w:uiPriority w:val="99"/>
    <w:semiHidden/>
    <w:unhideWhenUsed/>
    <w:rsid w:val="004427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707"/>
    <w:rPr>
      <w:rFonts w:ascii="Segoe UI" w:eastAsia="SimSun" w:hAnsi="Segoe UI" w:cs="Segoe UI"/>
      <w:kern w:val="1"/>
      <w:sz w:val="18"/>
      <w:szCs w:val="18"/>
      <w:lang w:val="en-US" w:eastAsia="ar-SA"/>
    </w:rPr>
  </w:style>
  <w:style w:type="character" w:styleId="Hyperlink">
    <w:name w:val="Hyperlink"/>
    <w:basedOn w:val="DefaultParagraphFont"/>
    <w:uiPriority w:val="99"/>
    <w:unhideWhenUsed/>
    <w:rsid w:val="000C440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47646098">
      <w:bodyDiv w:val="1"/>
      <w:marLeft w:val="0"/>
      <w:marRight w:val="0"/>
      <w:marTop w:val="0"/>
      <w:marBottom w:val="0"/>
      <w:divBdr>
        <w:top w:val="none" w:sz="0" w:space="0" w:color="auto"/>
        <w:left w:val="none" w:sz="0" w:space="0" w:color="auto"/>
        <w:bottom w:val="none" w:sz="0" w:space="0" w:color="auto"/>
        <w:right w:val="none" w:sz="0" w:space="0" w:color="auto"/>
      </w:divBdr>
    </w:div>
    <w:div w:id="95093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ir.ap.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CFMS015</dc:creator>
  <cp:lastModifiedBy>gm532</cp:lastModifiedBy>
  <cp:revision>1</cp:revision>
  <cp:lastPrinted>2015-05-18T14:35:00Z</cp:lastPrinted>
  <dcterms:created xsi:type="dcterms:W3CDTF">2015-05-17T12:24:00Z</dcterms:created>
  <dcterms:modified xsi:type="dcterms:W3CDTF">2015-05-18T16:23:00Z</dcterms:modified>
</cp:coreProperties>
</file>